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84"/>
        <w:gridCol w:w="2693"/>
        <w:gridCol w:w="10526"/>
      </w:tblGrid>
      <w:tr w:rsidR="00880740" w:rsidRPr="00FC0A5F" w:rsidTr="00563A38">
        <w:trPr>
          <w:cantSplit/>
          <w:trHeight w:val="231"/>
          <w:tblHeader/>
          <w:jc w:val="center"/>
        </w:trPr>
        <w:tc>
          <w:tcPr>
            <w:tcW w:w="1484" w:type="dxa"/>
            <w:tcBorders>
              <w:top w:val="single" w:sz="12" w:space="0" w:color="auto"/>
              <w:bottom w:val="single" w:sz="4" w:space="0" w:color="auto"/>
            </w:tcBorders>
            <w:shd w:val="clear" w:color="auto" w:fill="EEECE1" w:themeFill="background2"/>
            <w:vAlign w:val="center"/>
          </w:tcPr>
          <w:p w:rsidR="00880740" w:rsidRPr="00FC0A5F" w:rsidRDefault="00880740" w:rsidP="009F2D76">
            <w:pPr>
              <w:spacing w:after="0" w:line="240" w:lineRule="auto"/>
              <w:jc w:val="center"/>
              <w:rPr>
                <w:rFonts w:ascii="Times New Roman" w:hAnsi="Times New Roman" w:cs="Times New Roman"/>
                <w:b/>
                <w:sz w:val="24"/>
                <w:szCs w:val="24"/>
              </w:rPr>
            </w:pPr>
            <w:proofErr w:type="spellStart"/>
            <w:r w:rsidRPr="00FC0A5F">
              <w:rPr>
                <w:rFonts w:ascii="Times New Roman" w:hAnsi="Times New Roman" w:cs="Times New Roman"/>
                <w:b/>
                <w:sz w:val="24"/>
                <w:szCs w:val="24"/>
              </w:rPr>
              <w:t>Nr</w:t>
            </w:r>
            <w:proofErr w:type="spellEnd"/>
            <w:r w:rsidRPr="00FC0A5F">
              <w:rPr>
                <w:rFonts w:ascii="Times New Roman" w:hAnsi="Times New Roman" w:cs="Times New Roman"/>
                <w:b/>
                <w:sz w:val="24"/>
                <w:szCs w:val="24"/>
              </w:rPr>
              <w:t>.</w:t>
            </w:r>
          </w:p>
          <w:p w:rsidR="00880740" w:rsidRPr="00FC0A5F" w:rsidRDefault="00880740" w:rsidP="009F2D76">
            <w:pPr>
              <w:spacing w:after="0" w:line="240" w:lineRule="auto"/>
              <w:jc w:val="center"/>
              <w:rPr>
                <w:rFonts w:ascii="Times New Roman" w:eastAsia="Times New Roman" w:hAnsi="Times New Roman" w:cs="Times New Roman"/>
                <w:b/>
                <w:sz w:val="24"/>
                <w:szCs w:val="24"/>
              </w:rPr>
            </w:pPr>
            <w:r w:rsidRPr="00FC0A5F">
              <w:rPr>
                <w:rFonts w:ascii="Times New Roman" w:hAnsi="Times New Roman" w:cs="Times New Roman"/>
                <w:b/>
                <w:sz w:val="24"/>
                <w:szCs w:val="24"/>
                <w:lang w:val="ro-RO"/>
              </w:rPr>
              <w:t>Înreg</w:t>
            </w:r>
          </w:p>
        </w:tc>
        <w:tc>
          <w:tcPr>
            <w:tcW w:w="2693" w:type="dxa"/>
            <w:tcBorders>
              <w:top w:val="single" w:sz="12" w:space="0" w:color="auto"/>
              <w:bottom w:val="single" w:sz="4" w:space="0" w:color="auto"/>
            </w:tcBorders>
            <w:shd w:val="clear" w:color="auto" w:fill="EEECE1" w:themeFill="background2"/>
            <w:vAlign w:val="center"/>
          </w:tcPr>
          <w:p w:rsidR="00880740" w:rsidRPr="00FC0A5F" w:rsidRDefault="00880740" w:rsidP="009F2D76">
            <w:pPr>
              <w:spacing w:after="0" w:line="240" w:lineRule="auto"/>
              <w:jc w:val="center"/>
              <w:rPr>
                <w:rFonts w:ascii="Times New Roman" w:eastAsia="Times New Roman" w:hAnsi="Times New Roman" w:cs="Times New Roman"/>
                <w:b/>
                <w:sz w:val="24"/>
                <w:szCs w:val="24"/>
              </w:rPr>
            </w:pPr>
            <w:r w:rsidRPr="00FC0A5F">
              <w:rPr>
                <w:rFonts w:ascii="Times New Roman" w:hAnsi="Times New Roman" w:cs="Times New Roman"/>
                <w:b/>
                <w:sz w:val="24"/>
                <w:szCs w:val="24"/>
              </w:rPr>
              <w:t xml:space="preserve">Data </w:t>
            </w:r>
            <w:proofErr w:type="spellStart"/>
            <w:r w:rsidRPr="00FC0A5F">
              <w:rPr>
                <w:rFonts w:ascii="Times New Roman" w:hAnsi="Times New Roman" w:cs="Times New Roman"/>
                <w:b/>
                <w:sz w:val="24"/>
                <w:szCs w:val="24"/>
              </w:rPr>
              <w:t>emiterii</w:t>
            </w:r>
            <w:proofErr w:type="spellEnd"/>
          </w:p>
        </w:tc>
        <w:tc>
          <w:tcPr>
            <w:tcW w:w="10526" w:type="dxa"/>
            <w:tcBorders>
              <w:top w:val="single" w:sz="12" w:space="0" w:color="auto"/>
              <w:bottom w:val="single" w:sz="4" w:space="0" w:color="auto"/>
            </w:tcBorders>
            <w:shd w:val="clear" w:color="auto" w:fill="EEECE1" w:themeFill="background2"/>
            <w:vAlign w:val="center"/>
          </w:tcPr>
          <w:p w:rsidR="00880740" w:rsidRPr="00FC0A5F" w:rsidRDefault="00880740" w:rsidP="009F2D76">
            <w:pPr>
              <w:spacing w:after="0" w:line="240" w:lineRule="auto"/>
              <w:jc w:val="center"/>
              <w:rPr>
                <w:rFonts w:ascii="Times New Roman" w:eastAsia="Times New Roman" w:hAnsi="Times New Roman" w:cs="Times New Roman"/>
                <w:b/>
                <w:sz w:val="24"/>
                <w:szCs w:val="24"/>
              </w:rPr>
            </w:pPr>
            <w:proofErr w:type="spellStart"/>
            <w:r w:rsidRPr="00FC0A5F">
              <w:rPr>
                <w:rFonts w:ascii="Times New Roman" w:hAnsi="Times New Roman" w:cs="Times New Roman"/>
                <w:b/>
                <w:sz w:val="24"/>
                <w:szCs w:val="24"/>
              </w:rPr>
              <w:t>Titlul</w:t>
            </w:r>
            <w:proofErr w:type="spellEnd"/>
            <w:r w:rsidRPr="00FC0A5F">
              <w:rPr>
                <w:rFonts w:ascii="Times New Roman" w:hAnsi="Times New Roman" w:cs="Times New Roman"/>
                <w:b/>
                <w:sz w:val="24"/>
                <w:szCs w:val="24"/>
              </w:rPr>
              <w:t xml:space="preserve"> </w:t>
            </w:r>
            <w:proofErr w:type="spellStart"/>
            <w:r w:rsidRPr="00FC0A5F">
              <w:rPr>
                <w:rFonts w:ascii="Times New Roman" w:hAnsi="Times New Roman" w:cs="Times New Roman"/>
                <w:b/>
                <w:sz w:val="24"/>
                <w:szCs w:val="24"/>
              </w:rPr>
              <w:t>hotărârii</w:t>
            </w:r>
            <w:proofErr w:type="spellEnd"/>
          </w:p>
        </w:tc>
      </w:tr>
      <w:tr w:rsidR="004B4D7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B4D77" w:rsidRPr="00FC0A5F" w:rsidRDefault="004B4D7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693" w:type="dxa"/>
            <w:tcBorders>
              <w:top w:val="nil"/>
              <w:bottom w:val="single" w:sz="4" w:space="0" w:color="auto"/>
            </w:tcBorders>
            <w:shd w:val="clear" w:color="auto" w:fill="FFFFFF" w:themeFill="background1"/>
          </w:tcPr>
          <w:p w:rsidR="004B4D77" w:rsidRPr="00FC0A5F" w:rsidRDefault="004B4D7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4B4D77" w:rsidRPr="004B4D77" w:rsidRDefault="004B4D77" w:rsidP="001037EC">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aprobarea Calendarului Oficial al Alergărilor de Trap în anul 2026</w:t>
            </w:r>
          </w:p>
        </w:tc>
      </w:tr>
      <w:tr w:rsidR="004B4D7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B4D77" w:rsidRPr="00FC0A5F" w:rsidRDefault="004B4D7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693" w:type="dxa"/>
            <w:tcBorders>
              <w:top w:val="nil"/>
              <w:bottom w:val="single" w:sz="4" w:space="0" w:color="auto"/>
            </w:tcBorders>
            <w:shd w:val="clear" w:color="auto" w:fill="FFFFFF" w:themeFill="background1"/>
          </w:tcPr>
          <w:p w:rsidR="004B4D77" w:rsidRPr="00FC0A5F" w:rsidRDefault="004B4D7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4B4D77" w:rsidRPr="004B4D77" w:rsidRDefault="004B4D77" w:rsidP="001037EC">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aprobarea organigramei și statelor de funcții ale Administrației Serviciilor Sociale Comunitare Ploiești</w:t>
            </w:r>
          </w:p>
        </w:tc>
      </w:tr>
      <w:tr w:rsidR="004B4D7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B4D77" w:rsidRPr="00FC0A5F" w:rsidRDefault="004B4D7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693" w:type="dxa"/>
            <w:tcBorders>
              <w:top w:val="nil"/>
              <w:bottom w:val="single" w:sz="4" w:space="0" w:color="auto"/>
            </w:tcBorders>
            <w:shd w:val="clear" w:color="auto" w:fill="FFFFFF" w:themeFill="background1"/>
          </w:tcPr>
          <w:p w:rsidR="004B4D77" w:rsidRPr="00FC0A5F" w:rsidRDefault="004B4D7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4B4D77" w:rsidRPr="004B4D77" w:rsidRDefault="004B4D77" w:rsidP="001037EC">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avizarea Planului de reorganizare, restructurare și  redresare financiară al Societății Termo Ploiești S.R.L.</w:t>
            </w:r>
          </w:p>
        </w:tc>
      </w:tr>
      <w:tr w:rsidR="004B4D7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B4D77" w:rsidRPr="00FC0A5F" w:rsidRDefault="004B4D7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693" w:type="dxa"/>
            <w:tcBorders>
              <w:top w:val="nil"/>
              <w:bottom w:val="single" w:sz="4" w:space="0" w:color="auto"/>
            </w:tcBorders>
            <w:shd w:val="clear" w:color="auto" w:fill="FFFFFF" w:themeFill="background1"/>
          </w:tcPr>
          <w:p w:rsidR="004B4D77" w:rsidRPr="00FC0A5F" w:rsidRDefault="004B4D77" w:rsidP="001037EC">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4B4D77" w:rsidRPr="004B4D77" w:rsidRDefault="004B4D77" w:rsidP="001037EC">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avizarea Planului de reorganizare, restructurare și  redresare financiară al Societății Servicii de Gospodărire Urbană Ploiești S.R.L.</w:t>
            </w:r>
          </w:p>
        </w:tc>
      </w:tr>
      <w:tr w:rsidR="004B4D7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B4D77" w:rsidRPr="00FC0A5F" w:rsidRDefault="004B4D7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93" w:type="dxa"/>
            <w:tcBorders>
              <w:top w:val="nil"/>
              <w:bottom w:val="single" w:sz="4" w:space="0" w:color="auto"/>
            </w:tcBorders>
            <w:shd w:val="clear" w:color="auto" w:fill="FFFFFF" w:themeFill="background1"/>
          </w:tcPr>
          <w:p w:rsidR="004B4D77" w:rsidRPr="00FC0A5F" w:rsidRDefault="004B4D7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4B4D77" w:rsidRPr="004B4D77" w:rsidRDefault="004B4D77" w:rsidP="001037EC">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avizarea Planului de reorganizare, restructurare, redresare financiară și analiza activelor necesare desfășurării și dezvoltării obiectului de activitate al S.C. Transport Călători Express S.A. Ploiești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Planului Urbanistic Zonal – “Schimbare destinație din zonă locuințe în zonă mixtă instituții și servicii și locuințe colective pentru construire imobil S/D+P+5, Municipiul Ploiești, str. Cornățel nr. 12C (fosta adresă poștală Str. Trâmbiței nr. 7), număr cadastral 147707</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asocierea Municipiului Ploieşti cu Comuna Ariceștii Rahtivani și constituirea Asociaţiei de Dezvoltare Intercomunitară „Transport Public Ploiești – Ariceștii Rahtivani” pentru serviciul de transport public local</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Hotărârii Consiliului Local al Municipiului Ploiești nr. 462/03.10.2024 privind aprobarea proiectului „Eficientizare Energetică Colegiul Național Alexandru Ioan Cuza”, a indicatorilor tehnico-economici și a cheltuielilor legate de proiect</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prin act adiţional a contractului de asociere nr. 5365/03.05.2004 încheiat între Municipiul Ploiești și S.C. Win Magazin S.A.</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avizarea Planului de Reorganizare, Restructurare și Redresare Financiară al S.C. Hale și Piețe S.A. Ploiești pe anul 2026</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documentaţiei tehnice, faza studiu de fezabilitate şi a indicatorilor tehnico-economici pentru obiectivul de investiţii: “Extindere reţele electrice - Ploieşti, strada Cosminele nr. 11A - Municipiul Ploieşti”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indicatorilor tehnico-economici şi a Studiului de coexistenţă aferent obiectivului de investiţii: ,,Asigurarea mobilităţii traficului prin prelungirea legăturii rutiere şi de transport public între Gara de Sud şi Gara de Vest (str. Libertăţii), inclusiv lucrări de reabilitare a domeniului public al pieţelor gărilor”</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Planului anual de acţiune pentru serviciile sociale administrate și finanţate din bugetul local al Municipiului Ploieşti pentru anul 2026</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costului mediu lunar de întreținere și a contribuției lunare de întreținere datorată de persoanele vârstnice beneficiare ale Căminului de bătrâni pentru anul 2026</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propunerii de schimbare a destinației unor părți aferente imobilelor în care își desfășoară activitatea unități de învățământ din Municipiul Ploiești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1F, bl. 30F, ap. 11, Carte funciară nr. 148890-C1-U11, nr. cadastral 148890-C1-U11, către titularul contractului de închiriere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1C, bl. 30B-30C, ap. 6, Carte funciară nr. 148888-C1-U10, nr. cadastral 148888-C1-U10, către titularul contractului de închiriere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Lupeni, nr. 7-9, bl. M5-M5A, sc. M5A, ap. 3, carte funciară nr. 135690-C1-U32, nr. cadastral 135690-C1-U32 și a boxei nr. 3 aferentă acestuia, înscrisă în cartea funciară nr. 135690-C1-U19, nr. cadastral 135690-C1-U19, către titularul contractului de închiriere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1E, bl. 30D-30E, ap. 11, Carte funciară nr. 148889-C1-U19, nr. cadastral 148889-C1-U19, către titularul contractului de închiriere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1C, bl. 30B-30C, ap. 25, Carte funciară nr. 148888-C1-U13, nr. cadastral 148888-C1-U13, către titularul contractului de închiriere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imobilului teren în suprafaţă de 2,44 m2 situat în Ploieşti, str. Cameliei nr. 21A, adiacent apartamentului 4 din blocul 137, scara A, înscris în Cartea Funciară nr. 134856 cu nr. cadastral 134856, ce apartine domeniului privat al Municipiului Ploiești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efectuarea unui schimb de terenuri între Municipiul Ploiești și S.C. Domeniile Gîrbea S.R.L.</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înscrierea în ”Inventarul bunurilor care alcătuiesc domeniul public al municipiului Ploieşti” a unor bunuri aferente Sistemului de Iluminat Public din Cartierul Tineretului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prelungirea termenului unor contracte încheiate pentru spațiile cu altă destinație decât aceea de locuință</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prin act adiţional a contractului de comodat nr. 229133/15.12.2003 încheiat cu Fundaţia Oamenilor de Ştiinţă Prahova și Asociaţia Diabeticilor din Prahova</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neexercitarea dreptului de preemțiune pentru cumpărarea imobilului-teren cu numărul cadastral 150926, în suprafață de 7.276 mp, situat în Ploiești str. Găgeni nr. 92</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și completarea Regulamentului de înfiinţare, atribuire, folosire, organizare şi funcţionare, a locurilor de parcare, în parcările de reşedinţă şi de domiciliu din Municipiul Ploiești, aprobat prin Hotărârea Consiliului Local al Municipiului Ploiești nr. 521/19.12.2019, cu modificările și completările ulterioare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închirierea prin licitaţie publică a 10 loturi de teren ce aparțin domeniului public al Municipiului Ploieşti, date spre administrare către Administraţia Parcului Memorial ,,Constantin Stere” Ploieşti, în vederea amplasării  construcţiilor cu caracter provizoriu (modulelor comerciale) și desfăşurării de activităţi comerciale şi de alimentaţie publică pe teritoriul Parcului Memorial ,,Constantin Stere”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completarea „Regulamentului pentru amplasarea staţiilor de reîncărcare a vehiculelor electrice şi echipamentelor automate de preluare/colectare a ambalajelor primare nereutilizabile împreună cu containerul în care acestea sunt amplasate” din municipiul Ploieşti, prevăzut în Anexa la Hotărârea Consiliului Local al municipiului Ploieşti nr. 14/29.01.2026</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transformării gradului profesional al unui post ocupat, respectiv al unui post vacant din cadrul Spitalului Municipal Ploieşti, instituţie sub autoritatea Consiliului Local Ploieşti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înființarea serviciului social ”Centrul de zi pentru persoane adulte cu dizabilităţi” şi aprobarea Regulamentului de Organizare și Funcționare al centrului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adoptarea unor măsuri în vederea îmbunătățirii transparenței în cadrul administrației locale din Municipiul Ploiești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tarifului pentru folosirea de către transportatori a terminalelor administrate de Transport Călători Express S.A. Ploiești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Hotărârii Consiliului Local nr. 739/2025 privind majorarea impozitului pe clădire și/sau a impozitului pe teren pentru anul 2026, ca urmare a încadrării acestora în categoria imobilelor neîngrijite</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contribuţiei anuale pentru anul 2026 a Municipiului Ploieşti pentru Asociaţia Municipiilor din România</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desemnarea persoanei responsabile care va ţine Registrul de evidență a datoriei publice locale şi Registrul de evidență a garanțiilor locale la nivelul Municipiului Ploiești</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alocarea unei sume de bani din fondul de rezervă bugetară constituit în bugetul local, pentru sprijinirea unor persoane fizice aflate în situaţie de extremă dificultate – copiii Samsonovici Vlad Andrei și Samsonovici Matei Ștefan</w:t>
            </w:r>
          </w:p>
        </w:tc>
      </w:tr>
      <w:tr w:rsidR="00B30047"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B30047" w:rsidRPr="00FC0A5F" w:rsidRDefault="00B30047"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693" w:type="dxa"/>
            <w:tcBorders>
              <w:top w:val="nil"/>
              <w:bottom w:val="single" w:sz="4" w:space="0" w:color="auto"/>
            </w:tcBorders>
            <w:shd w:val="clear" w:color="auto" w:fill="FFFFFF" w:themeFill="background1"/>
          </w:tcPr>
          <w:p w:rsidR="00B30047" w:rsidRPr="00FC0A5F" w:rsidRDefault="00B30047"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B30047" w:rsidRPr="00B30047" w:rsidRDefault="00B30047" w:rsidP="001037EC">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hotărâre privind aprobarea acordului de cooperare între Municipiul Ploiești, Județul Prahova din România și Municipiul Larnaka, unitatea regională Larnaka, Republica Cipru</w:t>
            </w:r>
          </w:p>
        </w:tc>
      </w:tr>
      <w:tr w:rsidR="00075934"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075934" w:rsidRPr="00FC0A5F" w:rsidRDefault="00075934"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693" w:type="dxa"/>
            <w:tcBorders>
              <w:top w:val="nil"/>
              <w:bottom w:val="single" w:sz="4" w:space="0" w:color="auto"/>
            </w:tcBorders>
            <w:shd w:val="clear" w:color="auto" w:fill="FFFFFF" w:themeFill="background1"/>
          </w:tcPr>
          <w:p w:rsidR="00075934" w:rsidRPr="00FC0A5F" w:rsidRDefault="00075934"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20.03.2026</w:t>
            </w:r>
          </w:p>
        </w:tc>
        <w:tc>
          <w:tcPr>
            <w:tcW w:w="10526" w:type="dxa"/>
            <w:tcBorders>
              <w:top w:val="nil"/>
              <w:bottom w:val="single" w:sz="4" w:space="0" w:color="auto"/>
            </w:tcBorders>
            <w:shd w:val="clear" w:color="auto" w:fill="FFFFFF" w:themeFill="background1"/>
          </w:tcPr>
          <w:p w:rsidR="00075934" w:rsidRPr="00075934" w:rsidRDefault="00075934" w:rsidP="001037EC">
            <w:pPr>
              <w:spacing w:after="0" w:line="240" w:lineRule="auto"/>
              <w:jc w:val="both"/>
              <w:rPr>
                <w:sz w:val="24"/>
                <w:szCs w:val="24"/>
              </w:rPr>
            </w:pPr>
            <w:r w:rsidRPr="00075934">
              <w:rPr>
                <w:rFonts w:ascii="Times New Roman" w:eastAsia="Calibri" w:hAnsi="Times New Roman" w:cs="Times New Roman"/>
                <w:sz w:val="24"/>
                <w:szCs w:val="24"/>
                <w:lang w:val="ro-RO"/>
              </w:rPr>
              <w:t>Hotărâre privind modificarea Hotărârii Consiliului Local al Municipiului Ploiești nr. 463/03.10.2024 privind aprobarea proiectului</w:t>
            </w:r>
            <w:r w:rsidRPr="00075934">
              <w:rPr>
                <w:rFonts w:ascii="Times New Roman" w:eastAsia="Calibri" w:hAnsi="Times New Roman" w:cs="Times New Roman"/>
                <w:bCs/>
                <w:sz w:val="24"/>
                <w:szCs w:val="24"/>
                <w:lang w:val="ro-RO"/>
              </w:rPr>
              <w:t xml:space="preserve"> </w:t>
            </w:r>
            <w:r w:rsidRPr="00075934">
              <w:rPr>
                <w:rFonts w:ascii="Times New Roman" w:eastAsia="Calibri" w:hAnsi="Times New Roman" w:cs="Times New Roman"/>
                <w:sz w:val="24"/>
                <w:szCs w:val="24"/>
                <w:lang w:val="ro-RO"/>
              </w:rPr>
              <w:t>«Eficientizare Energetic</w:t>
            </w:r>
            <w:r w:rsidRPr="00075934">
              <w:rPr>
                <w:rFonts w:ascii="Times New Roman" w:eastAsia="Calibri" w:hAnsi="Times New Roman" w:cs="Times New Roman"/>
                <w:bCs/>
                <w:noProof/>
                <w:sz w:val="24"/>
                <w:szCs w:val="24"/>
                <w:lang w:val="ro-RO"/>
              </w:rPr>
              <w:t>ă</w:t>
            </w:r>
            <w:r w:rsidRPr="00075934">
              <w:rPr>
                <w:rFonts w:ascii="Times New Roman" w:eastAsia="Calibri" w:hAnsi="Times New Roman" w:cs="Times New Roman"/>
                <w:sz w:val="24"/>
                <w:szCs w:val="24"/>
                <w:lang w:val="ro-RO"/>
              </w:rPr>
              <w:t xml:space="preserve"> Liceul Tehnologic de Servicii Sfântul Apostol Andrei în Municipiul Ploiești», a indicatorilor tehnico-economici și a cheltuielilor legate de proiect</w:t>
            </w:r>
          </w:p>
        </w:tc>
      </w:tr>
      <w:tr w:rsidR="00075934"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075934" w:rsidRPr="00FC0A5F" w:rsidRDefault="00075934"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693" w:type="dxa"/>
            <w:tcBorders>
              <w:top w:val="nil"/>
              <w:bottom w:val="single" w:sz="4" w:space="0" w:color="auto"/>
            </w:tcBorders>
            <w:shd w:val="clear" w:color="auto" w:fill="FFFFFF" w:themeFill="background1"/>
          </w:tcPr>
          <w:p w:rsidR="00075934" w:rsidRPr="00FC0A5F" w:rsidRDefault="00075934"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20.03.2026</w:t>
            </w:r>
          </w:p>
        </w:tc>
        <w:tc>
          <w:tcPr>
            <w:tcW w:w="10526" w:type="dxa"/>
            <w:tcBorders>
              <w:top w:val="nil"/>
              <w:bottom w:val="single" w:sz="4" w:space="0" w:color="auto"/>
            </w:tcBorders>
            <w:shd w:val="clear" w:color="auto" w:fill="FFFFFF" w:themeFill="background1"/>
          </w:tcPr>
          <w:p w:rsidR="00075934" w:rsidRPr="00075934" w:rsidRDefault="00075934" w:rsidP="001037EC">
            <w:pPr>
              <w:spacing w:after="0" w:line="240" w:lineRule="auto"/>
              <w:jc w:val="both"/>
              <w:rPr>
                <w:sz w:val="24"/>
                <w:szCs w:val="24"/>
              </w:rPr>
            </w:pPr>
            <w:r w:rsidRPr="00075934">
              <w:rPr>
                <w:rFonts w:ascii="Times New Roman" w:hAnsi="Times New Roman" w:cs="Times New Roman"/>
                <w:sz w:val="24"/>
                <w:szCs w:val="24"/>
                <w:lang w:val="ro-RO"/>
              </w:rPr>
              <w:t>Hotărâre privind modificarea Hotărârii Consiliului Local al Municipiului Ploiești nr.</w:t>
            </w:r>
            <w:r w:rsidR="00412C32">
              <w:rPr>
                <w:rFonts w:ascii="Times New Roman" w:hAnsi="Times New Roman" w:cs="Times New Roman"/>
                <w:sz w:val="24"/>
                <w:szCs w:val="24"/>
                <w:lang w:val="ro-RO"/>
              </w:rPr>
              <w:t xml:space="preserve"> </w:t>
            </w:r>
            <w:r w:rsidRPr="00075934">
              <w:rPr>
                <w:rFonts w:ascii="Times New Roman" w:hAnsi="Times New Roman" w:cs="Times New Roman"/>
                <w:sz w:val="24"/>
                <w:szCs w:val="24"/>
                <w:lang w:val="ro-RO"/>
              </w:rPr>
              <w:t>461/03.10.2024 privind aprobarea proiectului</w:t>
            </w:r>
            <w:r w:rsidRPr="00075934">
              <w:rPr>
                <w:rFonts w:ascii="Times New Roman" w:hAnsi="Times New Roman" w:cs="Times New Roman"/>
                <w:bCs/>
                <w:sz w:val="24"/>
                <w:szCs w:val="24"/>
                <w:lang w:val="ro-RO"/>
              </w:rPr>
              <w:t xml:space="preserve"> </w:t>
            </w:r>
            <w:r w:rsidRPr="00075934">
              <w:rPr>
                <w:rFonts w:ascii="Times New Roman" w:hAnsi="Times New Roman" w:cs="Times New Roman"/>
                <w:sz w:val="24"/>
                <w:szCs w:val="24"/>
                <w:lang w:val="ro-RO"/>
              </w:rPr>
              <w:t>«Eficientizare Energetică Liceul Tehnologic 1 Mai - Sala de Sport», a indicatorilor tehnico-economici și a cheltuielilor legate de proiect</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modificarea Hotărârii Consiliului Local nr. 569/2024 privind numirea reprezentanților Consiliului Local al Municipiului Ploiești în Comitetul de Coordonare de la S.C. Apa Nova Ploiești S.R.L.</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aprobarea listei cu ordinea de prioritate pentru locuinţele sociale</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ajustarea tarifelor aferente Acordului cadru nr.7925/28.04.2023 având ca obiect delegarea gestiunii serviciului de salubrizare pentru activităţile de dezinsecție dezinfecție deratizare în Municipiul Ploieşti</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propunerile autorității publice tutelare locale de numire a membrilor în cadrul Consiliului de administrație la S.C. Transport Călători Express S.A. Ploiești, pentru ocuparea a patru posturi de administrator și reluarea procedurii de selecție pentru un post de administrator</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aprobarea Programului de acțiune comunitară destinat prevenirii și combaterii riscului de marginalizare și excluziune socială pentru anul 2026</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aprobarea propunerii de schimbare a destinaţiei unor părţi aferente imobilelor în care îşi desfaşoară activitatea unităţi de învăţământ din Municipiul Ploieşti</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actualizarea „Inventarului bunurilor care alcătuiesc domeniul public al municipiului Ploieşti” referitor la imobilul Parc Andrei Mureșanu din Municipiul Ploiești</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includerea unor bunuri în patrimoniul municipiului Ploieşti</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trecerea din domeniul public în domeniul privat al Municipiului Ploieşti a unor bunuri aferente sistemului de iluminat public, pentru scoaterea din funcţiune, în vederea casării acestora</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actualizarea „Inventarului bunurilor care alcătuiesc domeniul public al municipiului Ploieşti” referitor la unele zone verzi din Municipiul Ploiești</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Aleea Arinului, nr. 1, adiacent apartamentului nr. 81, din bl. 46, sc. E, parter</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Aleea Profesorilor, nr. 6, adiacent apartamentului nr. 1, din bl. 37A, parter</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Strada Splaiului, nr. 8, adiacent apartamentului nr. 3, din bl. 35I2, sc. A, parter</w:t>
            </w:r>
          </w:p>
        </w:tc>
      </w:tr>
      <w:tr w:rsidR="005E0B0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E0B03" w:rsidRPr="00FC0A5F" w:rsidRDefault="005E0B0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693" w:type="dxa"/>
            <w:tcBorders>
              <w:top w:val="nil"/>
              <w:bottom w:val="single" w:sz="4" w:space="0" w:color="auto"/>
            </w:tcBorders>
            <w:shd w:val="clear" w:color="auto" w:fill="FFFFFF" w:themeFill="background1"/>
          </w:tcPr>
          <w:p w:rsidR="005E0B03" w:rsidRPr="00FC0A5F" w:rsidRDefault="005E0B0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E0B03" w:rsidRPr="005E0B03" w:rsidRDefault="005E0B0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Aleea Strejnic, nr. 13, adiacent apartamentului nr. 3, din bl. A8, sc. A parter</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Pr="005E0B03" w:rsidRDefault="00603AB3" w:rsidP="001037EC">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Hotărâre privind modificarea Hotărârii nr. 655/2025 a Consiliului Local al Municipiului Ploiești privind înscrierea în domeniul privat al municipiului Ploiești a imobilului teren situat în Ploiești, str. Soldat Erou Arhip Nicolae, nr. 7B, adiacent apartamentului nr. 4, din bl. M6, parter</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prin licitație publică, cu plata integrală sau în rate a imobilului (teren+construcție), înscris în Cartea Funciară nr. 147538, situat în Ploiești, str. Mihai Bravu nr. 22, ce aparține domeniului privat al Municipiului Ploiești</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prin licitație publică, cu plata integrală sau în rate, a spațiului cu altă destinație decât aceea de locuință (nr. cad. 137161-C1-U2) și a terenului aferent acestuia (nr. cad. 137161), ce aparțin domeniului privat al Municipiului Ploiești, din cadrul imobilului situat în Ploiești, str. Industriei, nr. 102</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Str. Libertății, nr. 1C, bl. 30B-30C, ap.26, Carte funciară nr. 148888-C1-U14, nr. cadastral 148888-C1-U14, către titularul contractului de închiriere</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Str. Libertății, nr.1, bl. 30A, ap.17, Carte funciară nr. 141393-C1-U17, nr. cadastral 141393-C1-U17, către titularul contractului de închiriere</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str. Domnișori, nr. 95, bl. 85, ap. 22, Carte funciară nr. 136925-C1-U23, nr.cadastral 136925-C1-U23, către titularul contractului de închiriere</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Aleea Arnăuți, nr.2, bl. T14-T15-T16, sc. T15, ap. 6, Carte funciară nr. 136726-C1-U16, nr.cadastral 136726-C1-U16, către titularul contractului de închiriere</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Aleea Arnăuți, nr.2, bl. T4-T5, sc. T5, ap. 5, Carte funciară nr. 136695-C1-U13, nr.cadastral 136695-C1-U13, către titularul contractului de închiriere</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prelungirea termenului unor contracte încheiate pentru spațiile cu altă destinație decât aceea de locuință</w:t>
            </w:r>
          </w:p>
        </w:tc>
      </w:tr>
      <w:tr w:rsidR="00603AB3"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603AB3" w:rsidRPr="00FC0A5F" w:rsidRDefault="00603AB3"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693" w:type="dxa"/>
            <w:tcBorders>
              <w:top w:val="nil"/>
              <w:bottom w:val="single" w:sz="4" w:space="0" w:color="auto"/>
            </w:tcBorders>
            <w:shd w:val="clear" w:color="auto" w:fill="FFFFFF" w:themeFill="background1"/>
          </w:tcPr>
          <w:p w:rsidR="00603AB3" w:rsidRPr="00FC0A5F" w:rsidRDefault="00603AB3"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603AB3" w:rsidRDefault="00603AB3" w:rsidP="001037EC">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modificarea Hotărârii nr. 719/23.12.2025 a Consiliului Local al Municipiului Ploiești privind înscrierea în domeniul privat al municipiului Ploiești a imobilelor-terenuri situate în Ploiești, str. Curcubeului, nr. 33, adiacente apartamentului nr. 2, din bl. J1, parter</w:t>
            </w:r>
          </w:p>
        </w:tc>
      </w:tr>
      <w:tr w:rsidR="00565A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65AB6" w:rsidRPr="00FC0A5F" w:rsidRDefault="00565AB6"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93" w:type="dxa"/>
            <w:tcBorders>
              <w:top w:val="nil"/>
              <w:bottom w:val="single" w:sz="4" w:space="0" w:color="auto"/>
            </w:tcBorders>
            <w:shd w:val="clear" w:color="auto" w:fill="FFFFFF" w:themeFill="background1"/>
          </w:tcPr>
          <w:p w:rsidR="00565AB6" w:rsidRPr="00FC0A5F" w:rsidRDefault="00565AB6"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65AB6" w:rsidRDefault="00565AB6" w:rsidP="001037EC">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00603AB3" w:rsidRPr="00603AB3">
              <w:rPr>
                <w:rFonts w:ascii="Times New Roman" w:hAnsi="Times New Roman" w:cs="Times New Roman"/>
                <w:color w:val="000000"/>
                <w:sz w:val="24"/>
                <w:szCs w:val="24"/>
                <w:lang w:val="ro-RO" w:eastAsia="ro-RO"/>
              </w:rPr>
              <w:t>privind aprobarea transformării gradelor profesionale a şapte posturi ocupate şi a unui post vacant, din cadrul Spitalului de Pediatrie Ploieşti,  instituţie sub autoritatea Consiliului Local Ploieşti</w:t>
            </w:r>
          </w:p>
        </w:tc>
      </w:tr>
      <w:tr w:rsidR="00565A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65AB6" w:rsidRPr="00FC0A5F" w:rsidRDefault="00565AB6"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693" w:type="dxa"/>
            <w:tcBorders>
              <w:top w:val="nil"/>
              <w:bottom w:val="single" w:sz="4" w:space="0" w:color="auto"/>
            </w:tcBorders>
            <w:shd w:val="clear" w:color="auto" w:fill="FFFFFF" w:themeFill="background1"/>
          </w:tcPr>
          <w:p w:rsidR="00565AB6" w:rsidRPr="00FC0A5F" w:rsidRDefault="00565AB6"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65AB6" w:rsidRDefault="00565AB6" w:rsidP="001037EC">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00603AB3" w:rsidRPr="00603AB3">
              <w:rPr>
                <w:rFonts w:ascii="Times New Roman" w:hAnsi="Times New Roman" w:cs="Times New Roman"/>
                <w:color w:val="000000"/>
                <w:sz w:val="24"/>
                <w:szCs w:val="24"/>
                <w:lang w:val="ro-RO" w:eastAsia="ro-RO"/>
              </w:rPr>
              <w:t>privind aprobarea transformării gradelor profesionale a şapte posturi ocupate şi a unui post vacant, din cadrul Spitalului de Pediatrie Ploieşti,  instituţie sub autoritatea Consiliului Local Ploieşti</w:t>
            </w:r>
          </w:p>
        </w:tc>
      </w:tr>
      <w:tr w:rsidR="00565A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65AB6" w:rsidRPr="00FC0A5F" w:rsidRDefault="00565AB6"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693" w:type="dxa"/>
            <w:tcBorders>
              <w:top w:val="nil"/>
              <w:bottom w:val="single" w:sz="4" w:space="0" w:color="auto"/>
            </w:tcBorders>
            <w:shd w:val="clear" w:color="auto" w:fill="FFFFFF" w:themeFill="background1"/>
          </w:tcPr>
          <w:p w:rsidR="00565AB6" w:rsidRPr="00FC0A5F" w:rsidRDefault="00565AB6"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65AB6" w:rsidRDefault="00565AB6" w:rsidP="001037EC">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00603AB3" w:rsidRPr="00603AB3">
              <w:rPr>
                <w:rFonts w:ascii="Times New Roman" w:hAnsi="Times New Roman" w:cs="Times New Roman"/>
                <w:color w:val="000000"/>
                <w:sz w:val="24"/>
                <w:szCs w:val="24"/>
                <w:lang w:val="ro-RO" w:eastAsia="ro-RO"/>
              </w:rPr>
              <w:t>privind aprobarea transformării a trei posturi ocupate respectiv a două posturi vacante din cadrul Spitalului Municipal Ploieşti, instituţie sub autoritatea Consiliului Local Ploieşti</w:t>
            </w:r>
          </w:p>
        </w:tc>
      </w:tr>
      <w:tr w:rsidR="00565A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65AB6" w:rsidRPr="00FC0A5F" w:rsidRDefault="00565AB6"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693" w:type="dxa"/>
            <w:tcBorders>
              <w:top w:val="nil"/>
              <w:bottom w:val="single" w:sz="4" w:space="0" w:color="auto"/>
            </w:tcBorders>
            <w:shd w:val="clear" w:color="auto" w:fill="FFFFFF" w:themeFill="background1"/>
          </w:tcPr>
          <w:p w:rsidR="00565AB6" w:rsidRPr="00FC0A5F" w:rsidRDefault="00565AB6"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65AB6" w:rsidRDefault="00565AB6" w:rsidP="001037EC">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00603AB3" w:rsidRPr="00603AB3">
              <w:rPr>
                <w:rFonts w:ascii="Times New Roman" w:hAnsi="Times New Roman" w:cs="Times New Roman"/>
                <w:color w:val="000000"/>
                <w:sz w:val="24"/>
                <w:szCs w:val="24"/>
                <w:lang w:val="ro-RO" w:eastAsia="ro-RO"/>
              </w:rPr>
              <w:t>privind aprobarea Regulamentului privind organizarea şi desfăşurarea activităţilor comerciale şi de alimentaţie publică pe teritoriul Parcului Memorial ,,Constantin Stere” Ploieşti</w:t>
            </w:r>
          </w:p>
        </w:tc>
      </w:tr>
      <w:tr w:rsidR="00565A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65AB6" w:rsidRPr="00FC0A5F" w:rsidRDefault="00565AB6"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693" w:type="dxa"/>
            <w:tcBorders>
              <w:top w:val="nil"/>
              <w:bottom w:val="single" w:sz="4" w:space="0" w:color="auto"/>
            </w:tcBorders>
            <w:shd w:val="clear" w:color="auto" w:fill="FFFFFF" w:themeFill="background1"/>
          </w:tcPr>
          <w:p w:rsidR="00565AB6" w:rsidRPr="00FC0A5F" w:rsidRDefault="00565AB6"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65AB6" w:rsidRDefault="00565AB6" w:rsidP="001037EC">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00603AB3" w:rsidRPr="00603AB3">
              <w:rPr>
                <w:rFonts w:ascii="Times New Roman" w:hAnsi="Times New Roman" w:cs="Times New Roman"/>
                <w:color w:val="000000"/>
                <w:sz w:val="24"/>
                <w:szCs w:val="24"/>
                <w:lang w:val="ro-RO" w:eastAsia="ro-RO"/>
              </w:rPr>
              <w:t>privind aprobarea Regulamentului de Organizare şi Funcţionare al Administraţiei Parcului Memorial ”CONSTANTIN STERE” Ploiești</w:t>
            </w:r>
          </w:p>
        </w:tc>
      </w:tr>
      <w:tr w:rsidR="00565A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65AB6" w:rsidRPr="00FC0A5F" w:rsidRDefault="00565AB6"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693" w:type="dxa"/>
            <w:tcBorders>
              <w:top w:val="nil"/>
              <w:bottom w:val="single" w:sz="4" w:space="0" w:color="auto"/>
            </w:tcBorders>
            <w:shd w:val="clear" w:color="auto" w:fill="FFFFFF" w:themeFill="background1"/>
          </w:tcPr>
          <w:p w:rsidR="00565AB6" w:rsidRPr="00FC0A5F" w:rsidRDefault="00565AB6"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65AB6" w:rsidRDefault="00565AB6" w:rsidP="001037EC">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00603AB3" w:rsidRPr="00603AB3">
              <w:rPr>
                <w:rFonts w:ascii="Times New Roman" w:hAnsi="Times New Roman" w:cs="Times New Roman"/>
                <w:color w:val="000000"/>
                <w:sz w:val="24"/>
                <w:szCs w:val="24"/>
                <w:lang w:val="ro-RO" w:eastAsia="ro-RO"/>
              </w:rPr>
              <w:t>privind aprobarea Regulamentului de Organizare și Funcţionare al Cimitirelor din Municipiul Ploieşti</w:t>
            </w:r>
          </w:p>
        </w:tc>
      </w:tr>
      <w:tr w:rsidR="00565A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65AB6" w:rsidRPr="00FC0A5F" w:rsidRDefault="00565AB6"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693" w:type="dxa"/>
            <w:tcBorders>
              <w:top w:val="nil"/>
              <w:bottom w:val="single" w:sz="4" w:space="0" w:color="auto"/>
            </w:tcBorders>
            <w:shd w:val="clear" w:color="auto" w:fill="FFFFFF" w:themeFill="background1"/>
          </w:tcPr>
          <w:p w:rsidR="00565AB6" w:rsidRPr="00FC0A5F" w:rsidRDefault="00565AB6"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565AB6" w:rsidRPr="00603AB3" w:rsidRDefault="00565AB6" w:rsidP="001037EC">
            <w:pPr>
              <w:spacing w:after="0" w:line="240" w:lineRule="auto"/>
              <w:jc w:val="both"/>
              <w:rPr>
                <w:rFonts w:ascii="Times New Roman" w:hAnsi="Times New Roman" w:cs="Times New Roman"/>
              </w:rPr>
            </w:pPr>
            <w:r w:rsidRPr="00603AB3">
              <w:rPr>
                <w:rFonts w:ascii="Times New Roman" w:hAnsi="Times New Roman" w:cs="Times New Roman"/>
                <w:color w:val="000000"/>
                <w:sz w:val="24"/>
                <w:szCs w:val="24"/>
                <w:lang w:val="ro-RO" w:eastAsia="ro-RO"/>
              </w:rPr>
              <w:t xml:space="preserve">Hotărâre </w:t>
            </w:r>
            <w:r w:rsidR="00603AB3" w:rsidRPr="00603AB3">
              <w:rPr>
                <w:rFonts w:ascii="Times New Roman" w:eastAsia="Calibri" w:hAnsi="Times New Roman" w:cs="Times New Roman"/>
                <w:bCs/>
                <w:noProof/>
                <w:sz w:val="24"/>
              </w:rPr>
              <w:t>privind alocarea unei sume de bani din fondul de rezervă bugetară constituit în bugetul local, pentru sprijinirea unei persoane fizice aflată în situaţie de extremă dificultate</w:t>
            </w:r>
          </w:p>
        </w:tc>
      </w:tr>
      <w:tr w:rsidR="004746D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746D5" w:rsidRPr="00FC0A5F" w:rsidRDefault="004746D5"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693" w:type="dxa"/>
            <w:tcBorders>
              <w:top w:val="nil"/>
              <w:bottom w:val="single" w:sz="4" w:space="0" w:color="auto"/>
            </w:tcBorders>
            <w:shd w:val="clear" w:color="auto" w:fill="FFFFFF" w:themeFill="background1"/>
          </w:tcPr>
          <w:p w:rsidR="004746D5" w:rsidRPr="00FC0A5F" w:rsidRDefault="004746D5"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w:t>
            </w:r>
          </w:p>
        </w:tc>
        <w:tc>
          <w:tcPr>
            <w:tcW w:w="10526" w:type="dxa"/>
            <w:tcBorders>
              <w:top w:val="nil"/>
              <w:bottom w:val="single" w:sz="4" w:space="0" w:color="auto"/>
            </w:tcBorders>
            <w:shd w:val="clear" w:color="auto" w:fill="FFFFFF" w:themeFill="background1"/>
          </w:tcPr>
          <w:p w:rsidR="004746D5" w:rsidRPr="004746D5" w:rsidRDefault="004746D5" w:rsidP="001037EC">
            <w:pPr>
              <w:spacing w:after="0" w:line="240" w:lineRule="auto"/>
              <w:jc w:val="both"/>
              <w:rPr>
                <w:rFonts w:ascii="Times New Roman" w:hAnsi="Times New Roman" w:cs="Times New Roman"/>
              </w:rPr>
            </w:pPr>
            <w:r w:rsidRPr="004746D5">
              <w:rPr>
                <w:rFonts w:ascii="Times New Roman" w:hAnsi="Times New Roman" w:cs="Times New Roman"/>
                <w:color w:val="000000"/>
                <w:sz w:val="24"/>
                <w:szCs w:val="24"/>
                <w:lang w:val="ro-RO" w:eastAsia="ro-RO"/>
              </w:rPr>
              <w:t xml:space="preserve">Hotărâre </w:t>
            </w:r>
            <w:r w:rsidRPr="004746D5">
              <w:rPr>
                <w:rFonts w:ascii="Times New Roman" w:eastAsia="Calibri" w:hAnsi="Times New Roman" w:cs="Times New Roman"/>
                <w:bCs/>
                <w:noProof/>
                <w:sz w:val="24"/>
              </w:rPr>
              <w:t>privind aprobarea componentei inițiale a planului de selecție – document de lucru utilizat în derularea procedurii de selecție pentru ocuparea a 3 posturi de administrator în cadrul Consiliului de administrație al Regiei Autonome de Servicii Publice Ploiești</w:t>
            </w:r>
          </w:p>
        </w:tc>
      </w:tr>
      <w:tr w:rsidR="004746D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746D5" w:rsidRPr="00FC0A5F" w:rsidRDefault="004746D5" w:rsidP="001037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693" w:type="dxa"/>
            <w:tcBorders>
              <w:top w:val="nil"/>
              <w:bottom w:val="single" w:sz="4" w:space="0" w:color="auto"/>
            </w:tcBorders>
            <w:shd w:val="clear" w:color="auto" w:fill="FFFFFF" w:themeFill="background1"/>
          </w:tcPr>
          <w:p w:rsidR="004746D5" w:rsidRPr="00FC0A5F" w:rsidRDefault="004746D5" w:rsidP="001037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w:t>
            </w:r>
          </w:p>
        </w:tc>
        <w:tc>
          <w:tcPr>
            <w:tcW w:w="10526" w:type="dxa"/>
            <w:tcBorders>
              <w:top w:val="nil"/>
              <w:bottom w:val="single" w:sz="4" w:space="0" w:color="auto"/>
            </w:tcBorders>
            <w:shd w:val="clear" w:color="auto" w:fill="FFFFFF" w:themeFill="background1"/>
          </w:tcPr>
          <w:p w:rsidR="004746D5" w:rsidRPr="004746D5" w:rsidRDefault="004746D5" w:rsidP="001037EC">
            <w:pPr>
              <w:spacing w:after="0" w:line="240" w:lineRule="auto"/>
              <w:jc w:val="both"/>
              <w:rPr>
                <w:rFonts w:ascii="Times New Roman" w:hAnsi="Times New Roman" w:cs="Times New Roman"/>
              </w:rPr>
            </w:pPr>
            <w:r w:rsidRPr="004746D5">
              <w:rPr>
                <w:rFonts w:ascii="Times New Roman" w:hAnsi="Times New Roman" w:cs="Times New Roman"/>
                <w:color w:val="000000"/>
                <w:sz w:val="24"/>
                <w:szCs w:val="24"/>
                <w:lang w:val="ro-RO" w:eastAsia="ro-RO"/>
              </w:rPr>
              <w:t xml:space="preserve">Hotărâre </w:t>
            </w:r>
            <w:r w:rsidRPr="004746D5">
              <w:rPr>
                <w:rFonts w:ascii="Times New Roman" w:eastAsia="Calibri" w:hAnsi="Times New Roman" w:cs="Times New Roman"/>
                <w:bCs/>
                <w:noProof/>
                <w:sz w:val="24"/>
              </w:rPr>
              <w:t>privind aprobarea Decontului anual pentru calculul compensației aferent perioadelor: noiembrie 2022 - octombrie 2023, noiembrie 2023 - octombrie 2024, însoțit de raportul de audit financiar și a Actului Adițional la Contractul de delegare a gestiunii serviciului public de transport local de persoane prin curse regulate în Municipiul Ploiești nr. 21980/04.11.2019</w:t>
            </w:r>
          </w:p>
        </w:tc>
      </w:tr>
      <w:tr w:rsidR="004746D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4746D5" w:rsidRPr="00FC0A5F" w:rsidRDefault="004746D5" w:rsidP="002D52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93" w:type="dxa"/>
            <w:tcBorders>
              <w:top w:val="nil"/>
              <w:bottom w:val="single" w:sz="4" w:space="0" w:color="auto"/>
            </w:tcBorders>
            <w:shd w:val="clear" w:color="auto" w:fill="FFFFFF" w:themeFill="background1"/>
          </w:tcPr>
          <w:p w:rsidR="004746D5" w:rsidRPr="00FC0A5F" w:rsidRDefault="004746D5" w:rsidP="002D52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w:t>
            </w:r>
          </w:p>
        </w:tc>
        <w:tc>
          <w:tcPr>
            <w:tcW w:w="10526" w:type="dxa"/>
            <w:tcBorders>
              <w:top w:val="nil"/>
              <w:bottom w:val="single" w:sz="4" w:space="0" w:color="auto"/>
            </w:tcBorders>
            <w:shd w:val="clear" w:color="auto" w:fill="FFFFFF" w:themeFill="background1"/>
          </w:tcPr>
          <w:p w:rsidR="004746D5" w:rsidRPr="004746D5" w:rsidRDefault="004746D5" w:rsidP="002D525C">
            <w:pPr>
              <w:spacing w:after="0"/>
              <w:jc w:val="both"/>
              <w:rPr>
                <w:rFonts w:ascii="Times New Roman" w:hAnsi="Times New Roman" w:cs="Times New Roman"/>
              </w:rPr>
            </w:pPr>
            <w:r w:rsidRPr="004746D5">
              <w:rPr>
                <w:rFonts w:ascii="Times New Roman" w:hAnsi="Times New Roman" w:cs="Times New Roman"/>
                <w:color w:val="000000"/>
                <w:sz w:val="24"/>
                <w:szCs w:val="24"/>
                <w:lang w:val="ro-RO" w:eastAsia="ro-RO"/>
              </w:rPr>
              <w:t xml:space="preserve">Hotărâre </w:t>
            </w:r>
            <w:r w:rsidR="001037EC">
              <w:rPr>
                <w:rFonts w:ascii="Times New Roman" w:hAnsi="Times New Roman" w:cs="Times New Roman"/>
                <w:color w:val="000000"/>
                <w:sz w:val="24"/>
                <w:szCs w:val="24"/>
                <w:lang w:val="ro-RO" w:eastAsia="ro-RO"/>
              </w:rPr>
              <w:t>p</w:t>
            </w:r>
            <w:r w:rsidRPr="004746D5">
              <w:rPr>
                <w:rFonts w:ascii="Times New Roman" w:eastAsia="Calibri" w:hAnsi="Times New Roman" w:cs="Times New Roman"/>
                <w:bCs/>
                <w:noProof/>
                <w:sz w:val="24"/>
              </w:rPr>
              <w:t>rivind alegerea preşedintelui de ședinţă</w:t>
            </w:r>
            <w:r w:rsidRPr="004746D5">
              <w:rPr>
                <w:rFonts w:ascii="Times New Roman" w:hAnsi="Times New Roman" w:cs="Times New Roman"/>
                <w:color w:val="000000"/>
                <w:sz w:val="24"/>
                <w:szCs w:val="24"/>
                <w:lang w:val="ro-RO" w:eastAsia="ro-RO"/>
              </w:rPr>
              <w:t xml:space="preserve"> </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Hotărârii Consiliului Local al Municipiului Ploiești nr. 463/03.10.2024 privind aprobarea proiectului «Eficientizare Energetică Liceul Tehnologic de Servicii Sfântul Apostol Andrei în Municipiul Ploiești», a indicatorilor tehnico-economici și a cheltuielilor legate de proiect</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Hotărârii Consiliului Local al Municipiului Ploiești nr. 461/03.10.2024 privind aprobarea proiectului «Eficientizare Energetică Liceul Tehnologic 1 Mai - Sala de Sport», a indicatorilor tehnico-economici și a cheltuielilor legate de proiect</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transmiterea în administrarea Clubului Sportiv Municipal a unor bunuri din Parcul Municipal Vest Ploiești situat în str. Mărășești, nr.285B</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prin act adițional a contractului de concesiune directă nr. 3360/11.02.2025, încheiat între Municipiul Ploieşti şi  domnul Ristache Cornel căsătorit cu doamna Ristache Mariana</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Hotărârii Consiliului Local nr.247/2025 privind stabilirea modalității de prelungire a duratei contractelor de închiriere pentru locuinţele sociale aflate în administrarea Administrației Serviciilor Sociale Comunitare Ploiești</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trecerea din domeniul public în domeniul privat al Municipiului Ploieşti pentru scoaterea din funcţiune, în vederea valorificării şi, după caz, casării, a imobilului-construcție C14 – Foișor din incinta Spitalului Municipal Ploiești – str. Ana Ipătescu nr. 59</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achiziționării de către S.C. Hale și Piețe S.A. Ploiești a serviciilor juridice de consultanță, asistență și/sau reprezentare juridică pentru litigiul cu S.C. Clipperton S.R.L.</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”Planului Urbanistic de Detaliu – construire clădire birouri, accesuri auto și pietonale, amenajări exterioare, împrejmuire teren, branșamente și utilități”, municipiul Ploiești, str. Milcov nr. 25, nr. cadastral 122928</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pentru modificarea Hotărârii Consiliului Local al Municipiului Ploiești nr. 515/22.10.2024, privind aprobarea proiectului „Eficientizare energetică blocuri în Municipiul Ploiești LOT 4”, a indicatorilor tehnico-economici și a cheltuielilor legate de proiect, modificată și completată ulterior</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pentru modificarea Hotărârii Consiliului Local al Municipiului Ploiești nr. 514/22.10.2024, privind aprobarea proiectului „Eficientizare energetică blocuri în Municipiul Ploiești LOT 3”, a indicatorilor tehnico-economici și a cheltuielilor legate de proiect, modificată și completată ulterior</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studiului de fezabilitate şi a indicatorilor tehnico-economici  pentru obiectivul de investiţie „Adăpost câini”</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Documentaţiei de Avizare a Lucrărilor de Intervenţie şi a indicatorilor tehnico - economici pentru lucrările necesare a fi executate, în vederea obţinerii avizului/autorizaţiei de securitate la incendiu pentru Spitalul Municipal Ploiești  - corp K, str. Ana Ipătescu nr. 59</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Documentaţiei de Avizare a Lucrărilor de Intervenţie şi a indicatorilor tehnico - economici pentru obiectivul de investiţie «Reamenajare loc de joacă din Parcul Regele Mihai I al României»</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Documentaţiei de Avizare a Lucrărilor de Intervenţie şi a indicatorilor tehnico - economici pentru obiectivul de investiţie «Modernizare teren de sport - Şcoala Gimnazială ,,Nicolae Iorga”»</w:t>
            </w:r>
          </w:p>
        </w:tc>
      </w:tr>
      <w:tr w:rsidR="005A4BB6"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A4BB6" w:rsidRPr="00FC0A5F" w:rsidRDefault="005A4BB6"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693" w:type="dxa"/>
            <w:tcBorders>
              <w:top w:val="nil"/>
              <w:bottom w:val="single" w:sz="4" w:space="0" w:color="auto"/>
            </w:tcBorders>
            <w:shd w:val="clear" w:color="auto" w:fill="FFFFFF" w:themeFill="background1"/>
          </w:tcPr>
          <w:p w:rsidR="005A4BB6" w:rsidRPr="00FC0A5F" w:rsidRDefault="005A4BB6"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5A4BB6" w:rsidRPr="005A4BB6" w:rsidRDefault="005A4BB6"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neasumarea responsabilităţii organizării şi derulării procedurilor de atribuire a contractelor/acordurilor cadru pentru achiziţia produselor aferente pentru Programul pentru școli al României şi a contractelor/acordurilor cadru de prestare a serviciilor pentru derularea măsurilor educative, la nivel local, pentru anii şcolari 2026-2027, 2027-2028, 2028-2029</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atribuirea denumirii unităţii de învăţământ din Municipiul Ploieşti Aleea Strunga nr. 2B</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modificarea şi completarea „Regulamentului pentru amplasarea staţiilor de reîncărcare a vehiculelor electrice şi echipamentelor automate de preluare/colectare a ambalajelor primare nereutilizabile împreună cu containerul în care acestea sunt amplasate” din municipiul Ploieşti, aprobat prin Hotărârea Consiliului Local al municipiului Ploieşti nr. 417/28.08.2025</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stabilirea programului de măsuri pentru eficientizarea înscrierii datelor în registrul agricol</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vânzarea prin licitație publică a imobilului (teren + construcție) înscris în Cartea funciară nr. 145533 situat în Ploiești, str. Rezervoarelor nr.1, ce aparține domeniului privat al Municipiului Ploiești</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vânzarea imobilului (teren și construcție) situat în Ploiești, str. Eroilor, nr. 58, înscris în Cartea Funciară nr. 153140, ce aparține domeniului privat al Municipiului Ploiești</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225DA1">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prelungirea termenului unor contracte încheiate pentru spațiile cu altă destinație decât aceea de locuință</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E41A72">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referitor la modificarea şi completarea Hotărârii Consiliului Local nr. 418/28.08.2025 privind aprobarea Regulamentului - cadru de închiriere a unor bunuri imobile din domeniul public al municipiului Ploieşti, aflate în administrarea unităţilor de învăţământ preuniversitar de stat</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E41A72">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aprobarea transformării gradului profesional al unei funcții publice vacante din cadrul Serviciului Public Finanțe Locale Ploiești</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E41A72">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propunerea autorității publice tutelare locale de numire a unui membru cu profil economic și statut de auditor în cadrul Consiliului de administrație la S.C. Hale și Piețe S.A. Ploiești</w:t>
            </w:r>
          </w:p>
        </w:tc>
      </w:tr>
      <w:tr w:rsidR="00E05AA5"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E41A72">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 xml:space="preserve">privind achiziționarea de către Regia Autonomă de Servicii Publice Ploiești a serviciilor juridice de consultanță, asistență și reprezentare juridică   </w:t>
            </w:r>
            <w:r w:rsidR="005A4BB6" w:rsidRPr="005A4BB6">
              <w:rPr>
                <w:rFonts w:ascii="Times New Roman" w:eastAsia="Calibri" w:hAnsi="Times New Roman" w:cs="Times New Roman"/>
                <w:b/>
                <w:bCs/>
                <w:noProof/>
                <w:sz w:val="24"/>
                <w:lang w:val="ro-RO"/>
              </w:rPr>
              <w:t xml:space="preserve"> </w:t>
            </w:r>
          </w:p>
        </w:tc>
      </w:tr>
      <w:tr w:rsidR="00E05AA5" w:rsidRPr="00FC0A5F" w:rsidTr="00225DA1">
        <w:trPr>
          <w:cantSplit/>
          <w:trHeight w:val="575"/>
          <w:jc w:val="center"/>
        </w:trPr>
        <w:tc>
          <w:tcPr>
            <w:tcW w:w="1484" w:type="dxa"/>
            <w:tcBorders>
              <w:top w:val="nil"/>
              <w:bottom w:val="single" w:sz="4" w:space="0" w:color="auto"/>
            </w:tcBorders>
            <w:shd w:val="clear" w:color="auto" w:fill="FFFFFF" w:themeFill="background1"/>
            <w:vAlign w:val="center"/>
          </w:tcPr>
          <w:p w:rsidR="00E05AA5" w:rsidRPr="00FC0A5F" w:rsidRDefault="00E05AA5" w:rsidP="00225D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93" w:type="dxa"/>
            <w:tcBorders>
              <w:top w:val="nil"/>
              <w:bottom w:val="single" w:sz="4" w:space="0" w:color="auto"/>
            </w:tcBorders>
            <w:shd w:val="clear" w:color="auto" w:fill="FFFFFF" w:themeFill="background1"/>
          </w:tcPr>
          <w:p w:rsidR="00E05AA5" w:rsidRPr="00FC0A5F" w:rsidRDefault="00E05AA5" w:rsidP="00225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E05AA5" w:rsidRPr="005A4BB6" w:rsidRDefault="00E05AA5" w:rsidP="00E41A72">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005A4BB6" w:rsidRPr="005A4BB6">
              <w:rPr>
                <w:rFonts w:ascii="Times New Roman" w:eastAsia="Calibri" w:hAnsi="Times New Roman" w:cs="Times New Roman"/>
                <w:bCs/>
                <w:noProof/>
                <w:sz w:val="24"/>
              </w:rPr>
              <w:t>privind aprobarea contractării unui împrumut în valoare de 50.000.000 lei, în conformitate cu prevederile art. XXXI din Ordonanța de urgență a Guvernului nr. 89/2025</w:t>
            </w:r>
          </w:p>
        </w:tc>
      </w:tr>
      <w:tr w:rsidR="005015BD"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5015BD" w:rsidRPr="00FC0A5F" w:rsidRDefault="00D41415" w:rsidP="009F2D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693" w:type="dxa"/>
            <w:tcBorders>
              <w:top w:val="nil"/>
              <w:bottom w:val="single" w:sz="4" w:space="0" w:color="auto"/>
            </w:tcBorders>
            <w:shd w:val="clear" w:color="auto" w:fill="FFFFFF" w:themeFill="background1"/>
          </w:tcPr>
          <w:p w:rsidR="005015BD" w:rsidRPr="00FC0A5F" w:rsidRDefault="00D41415" w:rsidP="009F2D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28.01.2026</w:t>
            </w:r>
          </w:p>
        </w:tc>
        <w:tc>
          <w:tcPr>
            <w:tcW w:w="10526" w:type="dxa"/>
            <w:tcBorders>
              <w:top w:val="nil"/>
              <w:bottom w:val="single" w:sz="4" w:space="0" w:color="auto"/>
            </w:tcBorders>
            <w:shd w:val="clear" w:color="auto" w:fill="FFFFFF" w:themeFill="background1"/>
          </w:tcPr>
          <w:p w:rsidR="005015BD" w:rsidRPr="00D41415" w:rsidRDefault="00D41415" w:rsidP="00E41A72">
            <w:pPr>
              <w:spacing w:after="0" w:line="240" w:lineRule="auto"/>
              <w:jc w:val="both"/>
              <w:rPr>
                <w:rFonts w:ascii="Times New Roman" w:hAnsi="Times New Roman" w:cs="Times New Roman"/>
                <w:sz w:val="24"/>
                <w:szCs w:val="24"/>
              </w:rPr>
            </w:pPr>
            <w:r w:rsidRPr="00D41415">
              <w:rPr>
                <w:rFonts w:ascii="Times New Roman" w:hAnsi="Times New Roman" w:cs="Times New Roman"/>
                <w:color w:val="000000"/>
                <w:sz w:val="24"/>
                <w:szCs w:val="24"/>
                <w:lang w:val="ro-RO" w:eastAsia="ro-RO"/>
              </w:rPr>
              <w:t xml:space="preserve">Hotărâre </w:t>
            </w:r>
            <w:proofErr w:type="spellStart"/>
            <w:r w:rsidRPr="00D41415">
              <w:rPr>
                <w:rFonts w:ascii="Times New Roman" w:hAnsi="Times New Roman" w:cs="Times New Roman"/>
                <w:sz w:val="24"/>
                <w:szCs w:val="24"/>
              </w:rPr>
              <w:t>privind</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transmiterea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către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Comisia</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selecție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și</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nominalizare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constituită</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prin</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Hotărârea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Consiliului</w:t>
            </w:r>
            <w:proofErr w:type="spellEnd"/>
            <w:r w:rsidRPr="00D41415">
              <w:rPr>
                <w:rFonts w:ascii="Times New Roman" w:hAnsi="Times New Roman" w:cs="Times New Roman"/>
                <w:sz w:val="24"/>
                <w:szCs w:val="24"/>
              </w:rPr>
              <w:t xml:space="preserve"> Local al </w:t>
            </w:r>
            <w:proofErr w:type="spellStart"/>
            <w:r w:rsidRPr="00D41415">
              <w:rPr>
                <w:rFonts w:ascii="Times New Roman" w:hAnsi="Times New Roman" w:cs="Times New Roman"/>
                <w:sz w:val="24"/>
                <w:szCs w:val="24"/>
              </w:rPr>
              <w:t>municipiului</w:t>
            </w:r>
            <w:proofErr w:type="spellEnd"/>
            <w:r w:rsidRPr="00D41415">
              <w:rPr>
                <w:rFonts w:ascii="Times New Roman" w:hAnsi="Times New Roman" w:cs="Times New Roman"/>
                <w:sz w:val="24"/>
                <w:szCs w:val="24"/>
              </w:rPr>
              <w:t xml:space="preserve"> Ploiești </w:t>
            </w:r>
            <w:proofErr w:type="spellStart"/>
            <w:r w:rsidRPr="00D41415">
              <w:rPr>
                <w:rFonts w:ascii="Times New Roman" w:hAnsi="Times New Roman" w:cs="Times New Roman"/>
                <w:sz w:val="24"/>
                <w:szCs w:val="24"/>
              </w:rPr>
              <w:t>nr</w:t>
            </w:r>
            <w:proofErr w:type="spellEnd"/>
            <w:r w:rsidRPr="00D41415">
              <w:rPr>
                <w:rFonts w:ascii="Times New Roman" w:hAnsi="Times New Roman" w:cs="Times New Roman"/>
                <w:sz w:val="24"/>
                <w:szCs w:val="24"/>
              </w:rPr>
              <w:t xml:space="preserve">. 3/23.01.2026 a </w:t>
            </w:r>
            <w:proofErr w:type="spellStart"/>
            <w:r w:rsidRPr="00D41415">
              <w:rPr>
                <w:rFonts w:ascii="Times New Roman" w:hAnsi="Times New Roman" w:cs="Times New Roman"/>
                <w:sz w:val="24"/>
                <w:szCs w:val="24"/>
              </w:rPr>
              <w:t>propunerilor</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candidați</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în</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vederea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organizării</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procedurii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selecție</w:t>
            </w:r>
            <w:proofErr w:type="spellEnd"/>
            <w:r w:rsidRPr="00D41415">
              <w:rPr>
                <w:rFonts w:ascii="Times New Roman" w:hAnsi="Times New Roman" w:cs="Times New Roman"/>
                <w:sz w:val="24"/>
                <w:szCs w:val="24"/>
              </w:rPr>
              <w:t xml:space="preserve"> a </w:t>
            </w:r>
            <w:proofErr w:type="spellStart"/>
            <w:r w:rsidRPr="00D41415">
              <w:rPr>
                <w:rFonts w:ascii="Times New Roman" w:hAnsi="Times New Roman" w:cs="Times New Roman"/>
                <w:sz w:val="24"/>
                <w:szCs w:val="24"/>
              </w:rPr>
              <w:t>membrilor</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consiliului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administrație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desemnați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autoritatea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publică</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tutelară</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în</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cadrul</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Consiliului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administraţie</w:t>
            </w:r>
            <w:proofErr w:type="spellEnd"/>
            <w:r w:rsidRPr="00D41415">
              <w:rPr>
                <w:rFonts w:ascii="Times New Roman" w:hAnsi="Times New Roman" w:cs="Times New Roman"/>
                <w:sz w:val="24"/>
                <w:szCs w:val="24"/>
              </w:rPr>
              <w:t xml:space="preserve"> la </w:t>
            </w:r>
            <w:proofErr w:type="spellStart"/>
            <w:r w:rsidRPr="00D41415">
              <w:rPr>
                <w:rFonts w:ascii="Times New Roman" w:hAnsi="Times New Roman" w:cs="Times New Roman"/>
                <w:sz w:val="24"/>
                <w:szCs w:val="24"/>
              </w:rPr>
              <w:t>Regia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Autonomă</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Servicii</w:t>
            </w:r>
            <w:proofErr w:type="spellEnd"/>
            <w:r w:rsidRPr="00D41415">
              <w:rPr>
                <w:rFonts w:ascii="Times New Roman" w:hAnsi="Times New Roman" w:cs="Times New Roman"/>
                <w:sz w:val="24"/>
                <w:szCs w:val="24"/>
              </w:rPr>
              <w:t xml:space="preserve"> Publice Ploiești</w:t>
            </w:r>
          </w:p>
        </w:tc>
      </w:tr>
      <w:tr w:rsidR="007657B2"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7657B2" w:rsidRPr="00FC0A5F" w:rsidRDefault="005015BD" w:rsidP="009F2D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93" w:type="dxa"/>
            <w:tcBorders>
              <w:top w:val="nil"/>
              <w:bottom w:val="single" w:sz="4" w:space="0" w:color="auto"/>
            </w:tcBorders>
            <w:shd w:val="clear" w:color="auto" w:fill="FFFFFF" w:themeFill="background1"/>
          </w:tcPr>
          <w:p w:rsidR="007657B2" w:rsidRPr="00FC0A5F" w:rsidRDefault="005015BD" w:rsidP="009F2D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23.01.2026</w:t>
            </w:r>
          </w:p>
        </w:tc>
        <w:tc>
          <w:tcPr>
            <w:tcW w:w="10526" w:type="dxa"/>
            <w:tcBorders>
              <w:top w:val="nil"/>
              <w:bottom w:val="single" w:sz="4" w:space="0" w:color="auto"/>
            </w:tcBorders>
            <w:shd w:val="clear" w:color="auto" w:fill="FFFFFF" w:themeFill="background1"/>
          </w:tcPr>
          <w:p w:rsidR="007657B2" w:rsidRPr="009829C8" w:rsidRDefault="005015BD" w:rsidP="00E41A72">
            <w:pPr>
              <w:pStyle w:val="c2"/>
              <w:tabs>
                <w:tab w:val="left" w:pos="204"/>
              </w:tabs>
              <w:jc w:val="both"/>
              <w:rPr>
                <w:bCs/>
                <w:lang w:val="ro-RO"/>
              </w:rPr>
            </w:pPr>
            <w:r w:rsidRPr="005015BD">
              <w:rPr>
                <w:color w:val="000000"/>
                <w:lang w:val="ro-RO" w:eastAsia="ro-RO"/>
              </w:rPr>
              <w:t xml:space="preserve">Hotărâre </w:t>
            </w:r>
            <w:proofErr w:type="spellStart"/>
            <w:r w:rsidRPr="005015BD">
              <w:t>privind</w:t>
            </w:r>
            <w:proofErr w:type="spellEnd"/>
            <w:r w:rsidRPr="005015BD">
              <w:t xml:space="preserve"> </w:t>
            </w:r>
            <w:proofErr w:type="spellStart"/>
            <w:r w:rsidRPr="005015BD">
              <w:t>constituirea</w:t>
            </w:r>
            <w:proofErr w:type="spellEnd"/>
            <w:r w:rsidRPr="005015BD">
              <w:t xml:space="preserve"> </w:t>
            </w:r>
            <w:proofErr w:type="spellStart"/>
            <w:r w:rsidRPr="005015BD">
              <w:t>comisiei</w:t>
            </w:r>
            <w:proofErr w:type="spellEnd"/>
            <w:r w:rsidRPr="005015BD">
              <w:t xml:space="preserve"> de </w:t>
            </w:r>
            <w:proofErr w:type="spellStart"/>
            <w:r w:rsidRPr="005015BD">
              <w:t>selecție</w:t>
            </w:r>
            <w:proofErr w:type="spellEnd"/>
            <w:r w:rsidRPr="005015BD">
              <w:t xml:space="preserve"> </w:t>
            </w:r>
            <w:proofErr w:type="spellStart"/>
            <w:r w:rsidRPr="005015BD">
              <w:t>și</w:t>
            </w:r>
            <w:proofErr w:type="spellEnd"/>
            <w:r w:rsidRPr="005015BD">
              <w:t xml:space="preserve"> </w:t>
            </w:r>
            <w:proofErr w:type="spellStart"/>
            <w:r w:rsidRPr="005015BD">
              <w:t>nominalizare</w:t>
            </w:r>
            <w:proofErr w:type="spellEnd"/>
            <w:r w:rsidRPr="005015BD">
              <w:t xml:space="preserve"> a </w:t>
            </w:r>
            <w:proofErr w:type="spellStart"/>
            <w:r w:rsidRPr="005015BD">
              <w:t>candidaților</w:t>
            </w:r>
            <w:proofErr w:type="spellEnd"/>
            <w:r w:rsidRPr="005015BD">
              <w:t xml:space="preserve"> </w:t>
            </w:r>
            <w:proofErr w:type="spellStart"/>
            <w:r w:rsidRPr="005015BD">
              <w:t>pentru</w:t>
            </w:r>
            <w:proofErr w:type="spellEnd"/>
            <w:r w:rsidRPr="005015BD">
              <w:t xml:space="preserve"> </w:t>
            </w:r>
            <w:proofErr w:type="spellStart"/>
            <w:r w:rsidRPr="005015BD">
              <w:t>ocuparea</w:t>
            </w:r>
            <w:proofErr w:type="spellEnd"/>
            <w:r w:rsidRPr="005015BD">
              <w:t xml:space="preserve"> a </w:t>
            </w:r>
            <w:proofErr w:type="spellStart"/>
            <w:r w:rsidRPr="005015BD">
              <w:t>trei</w:t>
            </w:r>
            <w:proofErr w:type="spellEnd"/>
            <w:r w:rsidRPr="005015BD">
              <w:t xml:space="preserve"> </w:t>
            </w:r>
            <w:proofErr w:type="spellStart"/>
            <w:r w:rsidRPr="005015BD">
              <w:t>posturi</w:t>
            </w:r>
            <w:proofErr w:type="spellEnd"/>
            <w:r w:rsidRPr="005015BD">
              <w:t xml:space="preserve"> de </w:t>
            </w:r>
            <w:proofErr w:type="spellStart"/>
            <w:r w:rsidRPr="005015BD">
              <w:t>membru</w:t>
            </w:r>
            <w:proofErr w:type="spellEnd"/>
            <w:r w:rsidRPr="005015BD">
              <w:t xml:space="preserve"> </w:t>
            </w:r>
            <w:proofErr w:type="spellStart"/>
            <w:r w:rsidRPr="005015BD">
              <w:t>în</w:t>
            </w:r>
            <w:proofErr w:type="spellEnd"/>
            <w:r w:rsidRPr="005015BD">
              <w:t xml:space="preserve"> </w:t>
            </w:r>
            <w:proofErr w:type="spellStart"/>
            <w:r w:rsidRPr="005015BD">
              <w:t>cadrul</w:t>
            </w:r>
            <w:proofErr w:type="spellEnd"/>
            <w:r w:rsidRPr="005015BD">
              <w:t xml:space="preserve"> </w:t>
            </w:r>
            <w:proofErr w:type="spellStart"/>
            <w:r w:rsidRPr="005015BD">
              <w:t>Consiliului</w:t>
            </w:r>
            <w:proofErr w:type="spellEnd"/>
            <w:r w:rsidRPr="005015BD">
              <w:t xml:space="preserve"> de </w:t>
            </w:r>
            <w:proofErr w:type="spellStart"/>
            <w:r w:rsidRPr="005015BD">
              <w:t>administraţie</w:t>
            </w:r>
            <w:proofErr w:type="spellEnd"/>
            <w:r w:rsidRPr="005015BD">
              <w:t xml:space="preserve"> </w:t>
            </w:r>
            <w:r w:rsidRPr="005015BD">
              <w:rPr>
                <w:bCs/>
                <w:lang w:val="ro-RO"/>
              </w:rPr>
              <w:t>la Regia Autonomă de Servicii Publice Ploiești</w:t>
            </w:r>
          </w:p>
        </w:tc>
      </w:tr>
      <w:tr w:rsidR="007657B2"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7657B2" w:rsidRPr="00135C6B" w:rsidRDefault="00135C6B" w:rsidP="00135C6B">
            <w:pPr>
              <w:spacing w:after="0" w:line="240" w:lineRule="auto"/>
              <w:jc w:val="center"/>
              <w:rPr>
                <w:rFonts w:ascii="Times New Roman" w:eastAsia="Times New Roman" w:hAnsi="Times New Roman" w:cs="Times New Roman"/>
                <w:sz w:val="24"/>
                <w:szCs w:val="24"/>
              </w:rPr>
            </w:pPr>
            <w:r w:rsidRPr="00135C6B">
              <w:rPr>
                <w:rFonts w:ascii="Times New Roman" w:eastAsia="Times New Roman" w:hAnsi="Times New Roman" w:cs="Times New Roman"/>
                <w:sz w:val="24"/>
                <w:szCs w:val="24"/>
              </w:rPr>
              <w:t>2</w:t>
            </w:r>
          </w:p>
        </w:tc>
        <w:tc>
          <w:tcPr>
            <w:tcW w:w="2693" w:type="dxa"/>
            <w:tcBorders>
              <w:top w:val="nil"/>
              <w:bottom w:val="single" w:sz="4" w:space="0" w:color="auto"/>
            </w:tcBorders>
            <w:shd w:val="clear" w:color="auto" w:fill="FFFFFF" w:themeFill="background1"/>
          </w:tcPr>
          <w:p w:rsidR="007657B2" w:rsidRPr="00135C6B" w:rsidRDefault="00135C6B" w:rsidP="00135C6B">
            <w:pPr>
              <w:spacing w:after="0" w:line="240" w:lineRule="auto"/>
              <w:jc w:val="center"/>
              <w:rPr>
                <w:rFonts w:ascii="Times New Roman" w:hAnsi="Times New Roman" w:cs="Times New Roman"/>
                <w:sz w:val="24"/>
                <w:szCs w:val="24"/>
              </w:rPr>
            </w:pPr>
            <w:r w:rsidRPr="00135C6B">
              <w:rPr>
                <w:rFonts w:ascii="Times New Roman" w:hAnsi="Times New Roman" w:cs="Times New Roman"/>
                <w:sz w:val="24"/>
                <w:szCs w:val="24"/>
              </w:rPr>
              <w:t>16.01.2026</w:t>
            </w:r>
          </w:p>
        </w:tc>
        <w:tc>
          <w:tcPr>
            <w:tcW w:w="10526" w:type="dxa"/>
            <w:tcBorders>
              <w:top w:val="nil"/>
              <w:bottom w:val="single" w:sz="4" w:space="0" w:color="auto"/>
            </w:tcBorders>
            <w:shd w:val="clear" w:color="auto" w:fill="FFFFFF" w:themeFill="background1"/>
          </w:tcPr>
          <w:p w:rsidR="007657B2" w:rsidRPr="00135C6B" w:rsidRDefault="00135C6B" w:rsidP="00E41A72">
            <w:pPr>
              <w:spacing w:after="0" w:line="240" w:lineRule="auto"/>
              <w:jc w:val="both"/>
              <w:rPr>
                <w:rFonts w:ascii="Times New Roman" w:hAnsi="Times New Roman" w:cs="Times New Roman"/>
                <w:sz w:val="24"/>
                <w:szCs w:val="24"/>
              </w:rPr>
            </w:pPr>
            <w:r w:rsidRPr="00135C6B">
              <w:rPr>
                <w:rFonts w:ascii="Times New Roman" w:eastAsia="Times New Roman" w:hAnsi="Times New Roman" w:cs="Times New Roman"/>
                <w:color w:val="000000"/>
                <w:sz w:val="24"/>
                <w:szCs w:val="24"/>
                <w:lang w:val="ro-RO" w:eastAsia="ro-RO"/>
              </w:rPr>
              <w:t>Hotărâre privind actualizarea „Inventarului bunurilor care alcătuiesc domeniul public al municipiului Ploieşti” referitor la o suprafață de teren de 118 m.p. pentru realizarea obiectivului de investiții ,,Eliminare puncte periculoase prin amenajarea intersecției dintre strada Laboratorului și str. Gh. Gr. Cantacuzino”</w:t>
            </w:r>
          </w:p>
        </w:tc>
      </w:tr>
      <w:tr w:rsidR="007657B2"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7657B2" w:rsidRPr="00135C6B" w:rsidRDefault="00135C6B" w:rsidP="00135C6B">
            <w:pPr>
              <w:spacing w:after="0" w:line="240" w:lineRule="auto"/>
              <w:jc w:val="center"/>
              <w:rPr>
                <w:rFonts w:ascii="Times New Roman" w:eastAsia="Times New Roman" w:hAnsi="Times New Roman" w:cs="Times New Roman"/>
                <w:sz w:val="24"/>
                <w:szCs w:val="24"/>
              </w:rPr>
            </w:pPr>
            <w:r w:rsidRPr="00135C6B">
              <w:rPr>
                <w:rFonts w:ascii="Times New Roman" w:eastAsia="Times New Roman" w:hAnsi="Times New Roman" w:cs="Times New Roman"/>
                <w:sz w:val="24"/>
                <w:szCs w:val="24"/>
              </w:rPr>
              <w:t>1</w:t>
            </w:r>
          </w:p>
        </w:tc>
        <w:tc>
          <w:tcPr>
            <w:tcW w:w="2693" w:type="dxa"/>
            <w:tcBorders>
              <w:top w:val="nil"/>
              <w:bottom w:val="single" w:sz="4" w:space="0" w:color="auto"/>
            </w:tcBorders>
            <w:shd w:val="clear" w:color="auto" w:fill="FFFFFF" w:themeFill="background1"/>
          </w:tcPr>
          <w:p w:rsidR="007657B2" w:rsidRPr="00135C6B" w:rsidRDefault="00135C6B" w:rsidP="00135C6B">
            <w:pPr>
              <w:spacing w:after="0" w:line="240" w:lineRule="auto"/>
              <w:jc w:val="center"/>
              <w:rPr>
                <w:rFonts w:ascii="Times New Roman" w:hAnsi="Times New Roman" w:cs="Times New Roman"/>
                <w:sz w:val="24"/>
                <w:szCs w:val="24"/>
              </w:rPr>
            </w:pPr>
            <w:r w:rsidRPr="00135C6B">
              <w:rPr>
                <w:rFonts w:ascii="Times New Roman" w:hAnsi="Times New Roman" w:cs="Times New Roman"/>
                <w:sz w:val="24"/>
                <w:szCs w:val="24"/>
              </w:rPr>
              <w:t>16.01.2026</w:t>
            </w:r>
          </w:p>
        </w:tc>
        <w:tc>
          <w:tcPr>
            <w:tcW w:w="10526" w:type="dxa"/>
            <w:tcBorders>
              <w:top w:val="nil"/>
              <w:bottom w:val="single" w:sz="4" w:space="0" w:color="auto"/>
            </w:tcBorders>
            <w:shd w:val="clear" w:color="auto" w:fill="FFFFFF" w:themeFill="background1"/>
          </w:tcPr>
          <w:p w:rsidR="007657B2" w:rsidRPr="00135C6B" w:rsidRDefault="00135C6B" w:rsidP="00E41A72">
            <w:pPr>
              <w:spacing w:after="0" w:line="240" w:lineRule="auto"/>
              <w:jc w:val="both"/>
              <w:rPr>
                <w:rFonts w:ascii="Times New Roman" w:hAnsi="Times New Roman" w:cs="Times New Roman"/>
                <w:sz w:val="24"/>
                <w:szCs w:val="24"/>
              </w:rPr>
            </w:pPr>
            <w:r w:rsidRPr="00135C6B">
              <w:rPr>
                <w:rFonts w:ascii="Times New Roman" w:eastAsia="Times New Roman" w:hAnsi="Times New Roman" w:cs="Times New Roman"/>
                <w:color w:val="000000"/>
                <w:sz w:val="24"/>
                <w:szCs w:val="24"/>
                <w:lang w:val="ro-RO" w:eastAsia="ro-RO"/>
              </w:rPr>
              <w:t>Hotărâre</w:t>
            </w:r>
            <w:r w:rsidRPr="00135C6B">
              <w:rPr>
                <w:rFonts w:ascii="Times New Roman" w:eastAsia="Times New Roman" w:hAnsi="Times New Roman" w:cs="Times New Roman"/>
                <w:b/>
                <w:i/>
                <w:color w:val="000000"/>
                <w:sz w:val="24"/>
                <w:szCs w:val="24"/>
                <w:lang w:val="ro-RO" w:eastAsia="ro-RO"/>
              </w:rPr>
              <w:t xml:space="preserve"> </w:t>
            </w:r>
            <w:r w:rsidRPr="00135C6B">
              <w:rPr>
                <w:rFonts w:ascii="Times New Roman" w:eastAsia="Calibri" w:hAnsi="Times New Roman" w:cs="Times New Roman"/>
                <w:noProof/>
                <w:sz w:val="24"/>
                <w:szCs w:val="24"/>
                <w:lang w:val="fr-FR"/>
              </w:rPr>
              <w:t>privind aprobarea declanşării procedurii de selecţie a membrilor consiliului pentru ocuparea a trei posturi de administrator în cadrul Consiliului de administraţie de la Regia Autonomă de Servicii Publice Ploieşti</w:t>
            </w:r>
          </w:p>
        </w:tc>
      </w:tr>
    </w:tbl>
    <w:p w:rsidR="000F753F" w:rsidRPr="00FC0A5F" w:rsidRDefault="000F753F" w:rsidP="009F2D76">
      <w:pPr>
        <w:spacing w:after="0" w:line="240" w:lineRule="auto"/>
        <w:rPr>
          <w:rFonts w:ascii="Times New Roman" w:hAnsi="Times New Roman" w:cs="Times New Roman"/>
          <w:sz w:val="24"/>
          <w:szCs w:val="24"/>
        </w:rPr>
      </w:pPr>
    </w:p>
    <w:sectPr w:rsidR="000F753F" w:rsidRPr="00FC0A5F" w:rsidSect="00880740">
      <w:headerReference w:type="default" r:id="rId8"/>
      <w:pgSz w:w="16840" w:h="11907" w:orient="landscape" w:code="9"/>
      <w:pgMar w:top="567" w:right="851"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24" w:rsidRDefault="00FD5724" w:rsidP="00880740">
      <w:pPr>
        <w:spacing w:after="0" w:line="240" w:lineRule="auto"/>
      </w:pPr>
      <w:r>
        <w:separator/>
      </w:r>
    </w:p>
  </w:endnote>
  <w:endnote w:type="continuationSeparator" w:id="0">
    <w:p w:rsidR="00FD5724" w:rsidRDefault="00FD5724" w:rsidP="0088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R">
    <w:altName w:val="Times New Roman"/>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24" w:rsidRDefault="00FD5724" w:rsidP="00880740">
      <w:pPr>
        <w:spacing w:after="0" w:line="240" w:lineRule="auto"/>
      </w:pPr>
      <w:r>
        <w:separator/>
      </w:r>
    </w:p>
  </w:footnote>
  <w:footnote w:type="continuationSeparator" w:id="0">
    <w:p w:rsidR="00FD5724" w:rsidRDefault="00FD5724" w:rsidP="00880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227" w:rsidRPr="00AD7259" w:rsidRDefault="00E22227" w:rsidP="00880740">
    <w:pPr>
      <w:pStyle w:val="Header"/>
      <w:rPr>
        <w:rFonts w:ascii="Times New Roman" w:hAnsi="Times New Roman"/>
        <w:b/>
        <w:caps/>
        <w:sz w:val="24"/>
        <w:szCs w:val="24"/>
        <w:lang w:val="es-ES"/>
      </w:rPr>
    </w:pPr>
    <w:r w:rsidRPr="00AD7259">
      <w:rPr>
        <w:rFonts w:ascii="Times New Roman" w:hAnsi="Times New Roman"/>
        <w:b/>
        <w:caps/>
        <w:sz w:val="24"/>
        <w:szCs w:val="24"/>
        <w:lang w:val="es-ES"/>
      </w:rPr>
      <w:t>SERVICIUL Rela</w:t>
    </w:r>
    <w:r w:rsidRPr="00AD7259">
      <w:rPr>
        <w:rFonts w:ascii="Times New Roman" w:hAnsi="Times New Roman"/>
        <w:b/>
        <w:caps/>
        <w:sz w:val="24"/>
        <w:szCs w:val="24"/>
        <w:lang w:val="ro-RO"/>
      </w:rPr>
      <w:t>ția cu consiliul Local</w:t>
    </w:r>
    <w:r w:rsidRPr="00AD7259">
      <w:rPr>
        <w:rFonts w:ascii="Times New Roman" w:hAnsi="Times New Roman"/>
        <w:b/>
        <w:caps/>
        <w:sz w:val="24"/>
        <w:szCs w:val="24"/>
        <w:lang w:val="es-ES"/>
      </w:rPr>
      <w:t>, REGLEMENTARE</w:t>
    </w:r>
  </w:p>
  <w:p w:rsidR="00E22227" w:rsidRPr="00AD7259" w:rsidRDefault="00E22227" w:rsidP="00880740">
    <w:pPr>
      <w:tabs>
        <w:tab w:val="center" w:pos="4680"/>
        <w:tab w:val="right" w:pos="9360"/>
      </w:tabs>
      <w:spacing w:after="0" w:line="240" w:lineRule="auto"/>
      <w:rPr>
        <w:rFonts w:ascii="Times New Roman" w:hAnsi="Times New Roman"/>
        <w:b/>
        <w:caps/>
        <w:sz w:val="24"/>
        <w:szCs w:val="24"/>
        <w:lang w:val="es-ES"/>
      </w:rPr>
    </w:pPr>
  </w:p>
  <w:p w:rsidR="00E22227" w:rsidRPr="00AD7259" w:rsidRDefault="00E22227" w:rsidP="00880740">
    <w:pPr>
      <w:tabs>
        <w:tab w:val="center" w:pos="4680"/>
        <w:tab w:val="right" w:pos="9360"/>
      </w:tabs>
      <w:spacing w:after="0" w:line="240" w:lineRule="auto"/>
      <w:jc w:val="center"/>
      <w:rPr>
        <w:rFonts w:ascii="Times New Roman" w:hAnsi="Times New Roman" w:cs="Times New Roman"/>
        <w:b/>
        <w:sz w:val="28"/>
        <w:szCs w:val="28"/>
        <w:lang w:val="ro-RO"/>
      </w:rPr>
    </w:pPr>
    <w:r w:rsidRPr="00AD7259">
      <w:rPr>
        <w:rFonts w:ascii="Times New Roman" w:hAnsi="Times New Roman" w:cs="Times New Roman"/>
        <w:b/>
        <w:sz w:val="28"/>
        <w:szCs w:val="28"/>
      </w:rPr>
      <w:t>REGISTRUL PENTRU EVIDEN</w:t>
    </w:r>
    <w:r w:rsidRPr="00AD7259">
      <w:rPr>
        <w:rFonts w:ascii="Times New Roman" w:hAnsi="Times New Roman" w:cs="Times New Roman"/>
        <w:b/>
        <w:sz w:val="28"/>
        <w:szCs w:val="28"/>
        <w:lang w:val="ro-RO"/>
      </w:rPr>
      <w:t>ȚA HOTĂRÂRILOR AUTORITĂȚII DELIBERATIVE</w:t>
    </w:r>
  </w:p>
  <w:p w:rsidR="00E22227" w:rsidRDefault="00E22227">
    <w:pPr>
      <w:pStyle w:val="Header"/>
    </w:pPr>
  </w:p>
  <w:p w:rsidR="00E22227" w:rsidRDefault="00E22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03156"/>
    <w:multiLevelType w:val="hybridMultilevel"/>
    <w:tmpl w:val="C5C46AC8"/>
    <w:lvl w:ilvl="0" w:tplc="FCBC4FCC">
      <w:start w:val="1"/>
      <w:numFmt w:val="decimal"/>
      <w:lvlText w:val="%1."/>
      <w:lvlJc w:val="left"/>
      <w:pPr>
        <w:ind w:left="495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40"/>
    <w:rsid w:val="0000038C"/>
    <w:rsid w:val="00004D32"/>
    <w:rsid w:val="00020FDF"/>
    <w:rsid w:val="00030BCF"/>
    <w:rsid w:val="00037B68"/>
    <w:rsid w:val="00037E4B"/>
    <w:rsid w:val="00067532"/>
    <w:rsid w:val="000717CC"/>
    <w:rsid w:val="00075934"/>
    <w:rsid w:val="0009438A"/>
    <w:rsid w:val="000A7EC4"/>
    <w:rsid w:val="000B54E5"/>
    <w:rsid w:val="000C255B"/>
    <w:rsid w:val="000C7C18"/>
    <w:rsid w:val="000F0DC9"/>
    <w:rsid w:val="000F2F15"/>
    <w:rsid w:val="000F753F"/>
    <w:rsid w:val="001037EC"/>
    <w:rsid w:val="00105C3D"/>
    <w:rsid w:val="00106A30"/>
    <w:rsid w:val="00107575"/>
    <w:rsid w:val="001159F3"/>
    <w:rsid w:val="00135742"/>
    <w:rsid w:val="00135C6B"/>
    <w:rsid w:val="001405E2"/>
    <w:rsid w:val="0014567E"/>
    <w:rsid w:val="001470DF"/>
    <w:rsid w:val="00152E19"/>
    <w:rsid w:val="00171D03"/>
    <w:rsid w:val="0017278D"/>
    <w:rsid w:val="00173A92"/>
    <w:rsid w:val="00182C41"/>
    <w:rsid w:val="001C5561"/>
    <w:rsid w:val="001E0399"/>
    <w:rsid w:val="001E04BC"/>
    <w:rsid w:val="001E6192"/>
    <w:rsid w:val="001E696F"/>
    <w:rsid w:val="001E7A5F"/>
    <w:rsid w:val="001F6FEB"/>
    <w:rsid w:val="001F70FD"/>
    <w:rsid w:val="00206755"/>
    <w:rsid w:val="002068A2"/>
    <w:rsid w:val="0022006C"/>
    <w:rsid w:val="00225BDD"/>
    <w:rsid w:val="00225DA1"/>
    <w:rsid w:val="00241FBA"/>
    <w:rsid w:val="00242C4B"/>
    <w:rsid w:val="00247C05"/>
    <w:rsid w:val="002742AA"/>
    <w:rsid w:val="002B14BC"/>
    <w:rsid w:val="002B654D"/>
    <w:rsid w:val="002C3E90"/>
    <w:rsid w:val="002C674F"/>
    <w:rsid w:val="002D3D1E"/>
    <w:rsid w:val="002D525C"/>
    <w:rsid w:val="002D7B23"/>
    <w:rsid w:val="002E17B8"/>
    <w:rsid w:val="00323D21"/>
    <w:rsid w:val="00326453"/>
    <w:rsid w:val="0033305A"/>
    <w:rsid w:val="0035025D"/>
    <w:rsid w:val="00350BDB"/>
    <w:rsid w:val="00353F02"/>
    <w:rsid w:val="00361F28"/>
    <w:rsid w:val="00371218"/>
    <w:rsid w:val="00374D1A"/>
    <w:rsid w:val="003770A1"/>
    <w:rsid w:val="003815A1"/>
    <w:rsid w:val="00383405"/>
    <w:rsid w:val="003858C0"/>
    <w:rsid w:val="003959DE"/>
    <w:rsid w:val="003A0DF4"/>
    <w:rsid w:val="003B61A9"/>
    <w:rsid w:val="003D3984"/>
    <w:rsid w:val="003D39FE"/>
    <w:rsid w:val="003D4FC1"/>
    <w:rsid w:val="003F262B"/>
    <w:rsid w:val="003F2847"/>
    <w:rsid w:val="003F3B79"/>
    <w:rsid w:val="00412C32"/>
    <w:rsid w:val="00415362"/>
    <w:rsid w:val="00426024"/>
    <w:rsid w:val="00445350"/>
    <w:rsid w:val="00456349"/>
    <w:rsid w:val="00462287"/>
    <w:rsid w:val="004650D2"/>
    <w:rsid w:val="0047060D"/>
    <w:rsid w:val="00473A1C"/>
    <w:rsid w:val="004746D5"/>
    <w:rsid w:val="00476549"/>
    <w:rsid w:val="004833B0"/>
    <w:rsid w:val="0049056A"/>
    <w:rsid w:val="00492EA0"/>
    <w:rsid w:val="0049329E"/>
    <w:rsid w:val="004A14FB"/>
    <w:rsid w:val="004B2A25"/>
    <w:rsid w:val="004B4D77"/>
    <w:rsid w:val="004E26AD"/>
    <w:rsid w:val="004E4C31"/>
    <w:rsid w:val="004E654F"/>
    <w:rsid w:val="004F33BD"/>
    <w:rsid w:val="00500A21"/>
    <w:rsid w:val="005015BD"/>
    <w:rsid w:val="00501C09"/>
    <w:rsid w:val="005044C1"/>
    <w:rsid w:val="00510901"/>
    <w:rsid w:val="0051371F"/>
    <w:rsid w:val="00524CBB"/>
    <w:rsid w:val="005308FA"/>
    <w:rsid w:val="0054087B"/>
    <w:rsid w:val="00563A38"/>
    <w:rsid w:val="00565AB6"/>
    <w:rsid w:val="005669D8"/>
    <w:rsid w:val="0056790A"/>
    <w:rsid w:val="005A4BB6"/>
    <w:rsid w:val="005A5563"/>
    <w:rsid w:val="005E0B03"/>
    <w:rsid w:val="005E4A1A"/>
    <w:rsid w:val="00603AB3"/>
    <w:rsid w:val="0061663B"/>
    <w:rsid w:val="00621A10"/>
    <w:rsid w:val="00623EEA"/>
    <w:rsid w:val="0062658F"/>
    <w:rsid w:val="00637BCF"/>
    <w:rsid w:val="006874F6"/>
    <w:rsid w:val="00694024"/>
    <w:rsid w:val="00695839"/>
    <w:rsid w:val="006978B0"/>
    <w:rsid w:val="006A0BAE"/>
    <w:rsid w:val="006A68D9"/>
    <w:rsid w:val="006B1E6C"/>
    <w:rsid w:val="006D5929"/>
    <w:rsid w:val="006E6B6D"/>
    <w:rsid w:val="007210E9"/>
    <w:rsid w:val="00744C1E"/>
    <w:rsid w:val="007657B2"/>
    <w:rsid w:val="007774D1"/>
    <w:rsid w:val="0078020E"/>
    <w:rsid w:val="0078104F"/>
    <w:rsid w:val="007A3217"/>
    <w:rsid w:val="007B0F05"/>
    <w:rsid w:val="007B6EA2"/>
    <w:rsid w:val="007C3823"/>
    <w:rsid w:val="007D2E4B"/>
    <w:rsid w:val="007F3831"/>
    <w:rsid w:val="008019C3"/>
    <w:rsid w:val="00804126"/>
    <w:rsid w:val="008045A8"/>
    <w:rsid w:val="00804797"/>
    <w:rsid w:val="0080592D"/>
    <w:rsid w:val="00815400"/>
    <w:rsid w:val="00827CAE"/>
    <w:rsid w:val="00840E47"/>
    <w:rsid w:val="0087134E"/>
    <w:rsid w:val="00880740"/>
    <w:rsid w:val="008B04F7"/>
    <w:rsid w:val="008B13B9"/>
    <w:rsid w:val="008B47B1"/>
    <w:rsid w:val="008C3DCB"/>
    <w:rsid w:val="008C4FF8"/>
    <w:rsid w:val="008D6EF9"/>
    <w:rsid w:val="008E2E25"/>
    <w:rsid w:val="008E45B8"/>
    <w:rsid w:val="008F315C"/>
    <w:rsid w:val="00907F43"/>
    <w:rsid w:val="00912074"/>
    <w:rsid w:val="00917AC6"/>
    <w:rsid w:val="00930EDF"/>
    <w:rsid w:val="009452DB"/>
    <w:rsid w:val="00951E06"/>
    <w:rsid w:val="00953F10"/>
    <w:rsid w:val="00960C3A"/>
    <w:rsid w:val="00967251"/>
    <w:rsid w:val="009829C8"/>
    <w:rsid w:val="00983E67"/>
    <w:rsid w:val="00984426"/>
    <w:rsid w:val="009A06C9"/>
    <w:rsid w:val="009B64A3"/>
    <w:rsid w:val="009C741E"/>
    <w:rsid w:val="009D2B9E"/>
    <w:rsid w:val="009D7EE1"/>
    <w:rsid w:val="009E3E52"/>
    <w:rsid w:val="009F2D76"/>
    <w:rsid w:val="00A01EED"/>
    <w:rsid w:val="00A371C3"/>
    <w:rsid w:val="00A4020E"/>
    <w:rsid w:val="00A5270E"/>
    <w:rsid w:val="00A81E3D"/>
    <w:rsid w:val="00AA2B37"/>
    <w:rsid w:val="00AC2B1E"/>
    <w:rsid w:val="00AC78B6"/>
    <w:rsid w:val="00AD5CD8"/>
    <w:rsid w:val="00B025DB"/>
    <w:rsid w:val="00B15933"/>
    <w:rsid w:val="00B30047"/>
    <w:rsid w:val="00B3024E"/>
    <w:rsid w:val="00B3145B"/>
    <w:rsid w:val="00B45EAD"/>
    <w:rsid w:val="00B5679B"/>
    <w:rsid w:val="00B5784E"/>
    <w:rsid w:val="00B6239E"/>
    <w:rsid w:val="00B666DE"/>
    <w:rsid w:val="00B67AFF"/>
    <w:rsid w:val="00B67D84"/>
    <w:rsid w:val="00B71889"/>
    <w:rsid w:val="00B96C9D"/>
    <w:rsid w:val="00BB7C37"/>
    <w:rsid w:val="00BC7951"/>
    <w:rsid w:val="00BD7D12"/>
    <w:rsid w:val="00BE2843"/>
    <w:rsid w:val="00BF5613"/>
    <w:rsid w:val="00C0455A"/>
    <w:rsid w:val="00C05AC0"/>
    <w:rsid w:val="00C0688D"/>
    <w:rsid w:val="00C17F35"/>
    <w:rsid w:val="00C3227D"/>
    <w:rsid w:val="00C3600F"/>
    <w:rsid w:val="00C40A36"/>
    <w:rsid w:val="00C504E1"/>
    <w:rsid w:val="00C75C36"/>
    <w:rsid w:val="00CB51E8"/>
    <w:rsid w:val="00CB77CB"/>
    <w:rsid w:val="00CC22CE"/>
    <w:rsid w:val="00CF3038"/>
    <w:rsid w:val="00D24B75"/>
    <w:rsid w:val="00D37A93"/>
    <w:rsid w:val="00D41415"/>
    <w:rsid w:val="00D54176"/>
    <w:rsid w:val="00D573D8"/>
    <w:rsid w:val="00D648E9"/>
    <w:rsid w:val="00D77741"/>
    <w:rsid w:val="00D836A6"/>
    <w:rsid w:val="00D859BD"/>
    <w:rsid w:val="00DA20B0"/>
    <w:rsid w:val="00DB38C1"/>
    <w:rsid w:val="00DC2728"/>
    <w:rsid w:val="00DC52D9"/>
    <w:rsid w:val="00DD09B6"/>
    <w:rsid w:val="00DD3AC5"/>
    <w:rsid w:val="00DE217B"/>
    <w:rsid w:val="00DE3C89"/>
    <w:rsid w:val="00DE5CD2"/>
    <w:rsid w:val="00DF1A31"/>
    <w:rsid w:val="00DF4C26"/>
    <w:rsid w:val="00E05AA5"/>
    <w:rsid w:val="00E13A80"/>
    <w:rsid w:val="00E13C6A"/>
    <w:rsid w:val="00E15B11"/>
    <w:rsid w:val="00E16C65"/>
    <w:rsid w:val="00E17E5B"/>
    <w:rsid w:val="00E22227"/>
    <w:rsid w:val="00E2293A"/>
    <w:rsid w:val="00E30645"/>
    <w:rsid w:val="00E34DC9"/>
    <w:rsid w:val="00E41A72"/>
    <w:rsid w:val="00E506DC"/>
    <w:rsid w:val="00E54A4E"/>
    <w:rsid w:val="00E64B1C"/>
    <w:rsid w:val="00E777B1"/>
    <w:rsid w:val="00E850FE"/>
    <w:rsid w:val="00EA047A"/>
    <w:rsid w:val="00EB2B14"/>
    <w:rsid w:val="00ED6F77"/>
    <w:rsid w:val="00EE4E33"/>
    <w:rsid w:val="00F05CFF"/>
    <w:rsid w:val="00F0603C"/>
    <w:rsid w:val="00F127F1"/>
    <w:rsid w:val="00F14016"/>
    <w:rsid w:val="00F20F32"/>
    <w:rsid w:val="00F3689F"/>
    <w:rsid w:val="00F4308D"/>
    <w:rsid w:val="00F502D2"/>
    <w:rsid w:val="00F5698E"/>
    <w:rsid w:val="00F7160B"/>
    <w:rsid w:val="00F725B7"/>
    <w:rsid w:val="00F738FD"/>
    <w:rsid w:val="00F816B8"/>
    <w:rsid w:val="00F81C2A"/>
    <w:rsid w:val="00F87738"/>
    <w:rsid w:val="00F979C5"/>
    <w:rsid w:val="00FA22DD"/>
    <w:rsid w:val="00FA7349"/>
    <w:rsid w:val="00FB3777"/>
    <w:rsid w:val="00FC0A5F"/>
    <w:rsid w:val="00FD2763"/>
    <w:rsid w:val="00FD5724"/>
    <w:rsid w:val="00FE4CF4"/>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4059D-1D37-4CA1-B734-C397C4C0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40"/>
  </w:style>
  <w:style w:type="paragraph" w:styleId="Heading2">
    <w:name w:val="heading 2"/>
    <w:basedOn w:val="Normal"/>
    <w:next w:val="Normal"/>
    <w:link w:val="Heading2Char"/>
    <w:qFormat/>
    <w:rsid w:val="007D2E4B"/>
    <w:pPr>
      <w:keepNext/>
      <w:spacing w:after="0" w:line="240" w:lineRule="auto"/>
      <w:ind w:firstLine="720"/>
      <w:jc w:val="center"/>
      <w:outlineLvl w:val="1"/>
    </w:pPr>
    <w:rPr>
      <w:rFonts w:ascii="Times New Roman" w:eastAsia="Times New Roman" w:hAnsi="Times New Roman" w:cs="Times New Roman"/>
      <w:b/>
      <w:bCs/>
      <w:sz w:val="28"/>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7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80740"/>
  </w:style>
  <w:style w:type="paragraph" w:styleId="Footer">
    <w:name w:val="footer"/>
    <w:basedOn w:val="Normal"/>
    <w:link w:val="FooterChar"/>
    <w:uiPriority w:val="99"/>
    <w:unhideWhenUsed/>
    <w:rsid w:val="008807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80740"/>
  </w:style>
  <w:style w:type="paragraph" w:styleId="BalloonText">
    <w:name w:val="Balloon Text"/>
    <w:basedOn w:val="Normal"/>
    <w:link w:val="BalloonTextChar"/>
    <w:uiPriority w:val="99"/>
    <w:semiHidden/>
    <w:unhideWhenUsed/>
    <w:rsid w:val="0088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740"/>
    <w:rPr>
      <w:rFonts w:ascii="Tahoma" w:hAnsi="Tahoma" w:cs="Tahoma"/>
      <w:sz w:val="16"/>
      <w:szCs w:val="16"/>
    </w:rPr>
  </w:style>
  <w:style w:type="paragraph" w:styleId="NoSpacing">
    <w:name w:val="No Spacing"/>
    <w:uiPriority w:val="1"/>
    <w:qFormat/>
    <w:rsid w:val="00880740"/>
    <w:pPr>
      <w:spacing w:after="0" w:line="240" w:lineRule="auto"/>
    </w:pPr>
    <w:rPr>
      <w:rFonts w:ascii="Calibri" w:eastAsia="Times New Roman" w:hAnsi="Calibri" w:cs="Times New Roman"/>
    </w:rPr>
  </w:style>
  <w:style w:type="character" w:styleId="Strong">
    <w:name w:val="Strong"/>
    <w:uiPriority w:val="22"/>
    <w:qFormat/>
    <w:rsid w:val="007D2E4B"/>
    <w:rPr>
      <w:b/>
      <w:bCs/>
    </w:rPr>
  </w:style>
  <w:style w:type="character" w:customStyle="1" w:styleId="Heading2Char">
    <w:name w:val="Heading 2 Char"/>
    <w:basedOn w:val="DefaultParagraphFont"/>
    <w:link w:val="Heading2"/>
    <w:rsid w:val="007D2E4B"/>
    <w:rPr>
      <w:rFonts w:ascii="Times New Roman" w:eastAsia="Times New Roman" w:hAnsi="Times New Roman" w:cs="Times New Roman"/>
      <w:b/>
      <w:bCs/>
      <w:sz w:val="28"/>
      <w:szCs w:val="24"/>
      <w:lang w:val="ro-RO" w:eastAsia="ro-RO"/>
    </w:rPr>
  </w:style>
  <w:style w:type="character" w:styleId="Emphasis">
    <w:name w:val="Emphasis"/>
    <w:qFormat/>
    <w:rsid w:val="0054087B"/>
    <w:rPr>
      <w:i/>
      <w:iCs/>
    </w:rPr>
  </w:style>
  <w:style w:type="character" w:styleId="Hyperlink">
    <w:name w:val="Hyperlink"/>
    <w:uiPriority w:val="99"/>
    <w:rsid w:val="00BF5613"/>
    <w:rPr>
      <w:color w:val="0000FF"/>
      <w:u w:val="single"/>
    </w:rPr>
  </w:style>
  <w:style w:type="paragraph" w:styleId="BodyText3">
    <w:name w:val="Body Text 3"/>
    <w:basedOn w:val="Normal"/>
    <w:link w:val="BodyText3Char"/>
    <w:uiPriority w:val="99"/>
    <w:unhideWhenUsed/>
    <w:rsid w:val="00D77741"/>
    <w:pPr>
      <w:spacing w:after="120" w:line="240" w:lineRule="auto"/>
    </w:pPr>
    <w:rPr>
      <w:rFonts w:ascii="Times New Roman R" w:eastAsia="Times New Roman" w:hAnsi="Times New Roman R" w:cs="Times New Roman"/>
      <w:sz w:val="16"/>
      <w:szCs w:val="16"/>
      <w:lang w:eastAsia="ro-RO"/>
    </w:rPr>
  </w:style>
  <w:style w:type="character" w:customStyle="1" w:styleId="BodyText3Char">
    <w:name w:val="Body Text 3 Char"/>
    <w:basedOn w:val="DefaultParagraphFont"/>
    <w:link w:val="BodyText3"/>
    <w:uiPriority w:val="99"/>
    <w:rsid w:val="00D77741"/>
    <w:rPr>
      <w:rFonts w:ascii="Times New Roman R" w:eastAsia="Times New Roman" w:hAnsi="Times New Roman R" w:cs="Times New Roman"/>
      <w:sz w:val="16"/>
      <w:szCs w:val="16"/>
      <w:lang w:eastAsia="ro-RO"/>
    </w:rPr>
  </w:style>
  <w:style w:type="paragraph" w:styleId="BodyText">
    <w:name w:val="Body Text"/>
    <w:basedOn w:val="Normal"/>
    <w:link w:val="BodyTextChar"/>
    <w:uiPriority w:val="99"/>
    <w:unhideWhenUsed/>
    <w:rsid w:val="00FB3777"/>
    <w:pPr>
      <w:spacing w:after="120"/>
    </w:pPr>
  </w:style>
  <w:style w:type="character" w:customStyle="1" w:styleId="BodyTextChar">
    <w:name w:val="Body Text Char"/>
    <w:basedOn w:val="DefaultParagraphFont"/>
    <w:link w:val="BodyText"/>
    <w:uiPriority w:val="99"/>
    <w:rsid w:val="00FB3777"/>
  </w:style>
  <w:style w:type="paragraph" w:styleId="BodyTextIndent">
    <w:name w:val="Body Text Indent"/>
    <w:basedOn w:val="Normal"/>
    <w:link w:val="BodyTextIndentChar"/>
    <w:uiPriority w:val="99"/>
    <w:unhideWhenUsed/>
    <w:rsid w:val="00EA047A"/>
    <w:pPr>
      <w:spacing w:after="120"/>
      <w:ind w:left="360"/>
    </w:pPr>
  </w:style>
  <w:style w:type="character" w:customStyle="1" w:styleId="BodyTextIndentChar">
    <w:name w:val="Body Text Indent Char"/>
    <w:basedOn w:val="DefaultParagraphFont"/>
    <w:link w:val="BodyTextIndent"/>
    <w:uiPriority w:val="99"/>
    <w:rsid w:val="00EA047A"/>
  </w:style>
  <w:style w:type="paragraph" w:customStyle="1" w:styleId="p5">
    <w:name w:val="p5"/>
    <w:basedOn w:val="Normal"/>
    <w:rsid w:val="00E64B1C"/>
    <w:pPr>
      <w:widowControl w:val="0"/>
      <w:tabs>
        <w:tab w:val="left" w:pos="600"/>
        <w:tab w:val="left" w:pos="1122"/>
      </w:tabs>
      <w:autoSpaceDE w:val="0"/>
      <w:autoSpaceDN w:val="0"/>
      <w:adjustRightInd w:val="0"/>
      <w:spacing w:after="0" w:line="240" w:lineRule="auto"/>
      <w:ind w:left="600" w:firstLine="522"/>
      <w:jc w:val="both"/>
    </w:pPr>
    <w:rPr>
      <w:rFonts w:ascii="Times New Roman" w:eastAsia="Times New Roman" w:hAnsi="Times New Roman" w:cs="Times New Roman"/>
      <w:sz w:val="24"/>
      <w:szCs w:val="24"/>
    </w:rPr>
  </w:style>
  <w:style w:type="paragraph" w:customStyle="1" w:styleId="c2">
    <w:name w:val="c2"/>
    <w:basedOn w:val="Normal"/>
    <w:rsid w:val="00E64B1C"/>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Frspaiere1">
    <w:name w:val="Fără spațiere1"/>
    <w:qFormat/>
    <w:rsid w:val="006874F6"/>
    <w:pPr>
      <w:spacing w:after="0" w:line="240" w:lineRule="auto"/>
    </w:pPr>
    <w:rPr>
      <w:rFonts w:ascii="Calibri" w:eastAsia="Times New Roman" w:hAnsi="Calibri" w:cs="Times New Roman"/>
    </w:rPr>
  </w:style>
  <w:style w:type="paragraph" w:styleId="ListParagraph">
    <w:name w:val="List Paragraph"/>
    <w:aliases w:val="Akapit z listą BS,Outlines a.b.c.,List_Paragraph,Multilevel para_II,Akapit z lista BS"/>
    <w:basedOn w:val="Normal"/>
    <w:link w:val="ListParagraphChar"/>
    <w:uiPriority w:val="34"/>
    <w:qFormat/>
    <w:rsid w:val="00CB77CB"/>
    <w:pPr>
      <w:spacing w:after="160" w:line="256" w:lineRule="auto"/>
      <w:ind w:left="720"/>
      <w:contextualSpacing/>
    </w:pPr>
  </w:style>
  <w:style w:type="character" w:customStyle="1" w:styleId="ListParagraphChar">
    <w:name w:val="List Paragraph Char"/>
    <w:aliases w:val="Akapit z listą BS Char,Outlines a.b.c. Char,List_Paragraph Char,Multilevel para_II Char,Akapit z lista BS Char"/>
    <w:link w:val="ListParagraph"/>
    <w:uiPriority w:val="34"/>
    <w:locked/>
    <w:rsid w:val="00CB7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A7D9C-4A01-484A-B354-1EDF2382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3632</Words>
  <Characters>21068</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Carstea</dc:creator>
  <cp:lastModifiedBy>Balalia Anisoara</cp:lastModifiedBy>
  <cp:revision>4</cp:revision>
  <cp:lastPrinted>2026-04-03T06:32:00Z</cp:lastPrinted>
  <dcterms:created xsi:type="dcterms:W3CDTF">2026-04-03T06:31:00Z</dcterms:created>
  <dcterms:modified xsi:type="dcterms:W3CDTF">2026-04-03T06:34:00Z</dcterms:modified>
</cp:coreProperties>
</file>