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ANEXA 2</w:t>
      </w:r>
    </w:p>
    <w:p w:rsidR="00AA0DD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MUNICIPIUL PLOIE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TI</w:t>
      </w: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DIREC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IA GENERAL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DEZVOLTARE URBAN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Ă</w:t>
      </w: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 xml:space="preserve">SERVICIUL VERIFICARE 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I CONTROL DOCUMENTA</w:t>
      </w:r>
      <w:r w:rsidRPr="00AE360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II PUBLICE</w:t>
      </w: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>ANEX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br/>
        <w:t>LA DECLARA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IA PENTRU </w:t>
      </w:r>
    </w:p>
    <w:p w:rsidR="00AA0DDD" w:rsidRPr="00AE360D" w:rsidRDefault="00AA0DDD" w:rsidP="00AA0DDD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>REGULARIZAREA TAXEI AUTORIZA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IEI DE CONSTRUIRE</w:t>
      </w:r>
    </w:p>
    <w:p w:rsidR="00AA0DDD" w:rsidRDefault="00AA0DDD" w:rsidP="00AA0DDD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………………………………. din ………………………..</w:t>
      </w:r>
    </w:p>
    <w:p w:rsidR="00AA0DDD" w:rsidRDefault="00AA0DDD" w:rsidP="00AA0DDD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Default="00AA0DDD" w:rsidP="00AA0DDD">
      <w:pPr>
        <w:spacing w:after="0" w:line="360" w:lineRule="auto"/>
        <w:ind w:firstLine="72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Încheiat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azi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 </w:t>
      </w:r>
      <w:proofErr w:type="spellStart"/>
      <w:r w:rsidRPr="00AE360D">
        <w:rPr>
          <w:rFonts w:ascii="Times New Roman R" w:eastAsia="Times New Roman" w:hAnsi="Times New Roman R" w:cs="Times New Roman R"/>
          <w:sz w:val="24"/>
          <w:szCs w:val="24"/>
        </w:rPr>
        <w:t>î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n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prezen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domnului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proofErr w:type="gramStart"/>
      <w:r w:rsidRPr="00AE360D">
        <w:rPr>
          <w:rFonts w:ascii="Times New Roman R" w:eastAsia="Times New Roman" w:hAnsi="Times New Roman R" w:cs="Times New Roman"/>
          <w:sz w:val="24"/>
          <w:szCs w:val="24"/>
        </w:rPr>
        <w:t>doamnei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 _</w:t>
      </w:r>
      <w:proofErr w:type="gramEnd"/>
      <w:r w:rsidRPr="00AE360D">
        <w:rPr>
          <w:rFonts w:ascii="Times New Roman R" w:eastAsia="Times New Roman" w:hAnsi="Times New Roman R" w:cs="Times New Roman"/>
          <w:sz w:val="24"/>
          <w:szCs w:val="24"/>
        </w:rPr>
        <w:t>_______________________________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beneficiar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reprezentant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al ________</w:t>
      </w:r>
      <w:r>
        <w:rPr>
          <w:rFonts w:ascii="Times New Roman R" w:eastAsia="Times New Roman" w:hAnsi="Times New Roman R" w:cs="Times New Roman"/>
          <w:sz w:val="24"/>
          <w:szCs w:val="24"/>
        </w:rPr>
        <w:t>_______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______</w:t>
      </w:r>
    </w:p>
    <w:p w:rsidR="00AA0DDD" w:rsidRPr="00AE360D" w:rsidRDefault="00AA0DDD" w:rsidP="00AA0DDD">
      <w:pPr>
        <w:spacing w:after="0" w:line="36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>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__________________________________________________________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_</w:t>
      </w:r>
    </w:p>
    <w:p w:rsidR="00AA0DDD" w:rsidRPr="00AE360D" w:rsidRDefault="00AA0DDD" w:rsidP="00AA0DDD">
      <w:pPr>
        <w:spacing w:after="0" w:line="36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AE360D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proofErr w:type="gram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:</w:t>
      </w:r>
      <w:r w:rsidRPr="00AE360D">
        <w:rPr>
          <w:rFonts w:ascii="Times New Roman R" w:eastAsia="Times New Roman" w:hAnsi="Times New Roman R" w:cs="Times New Roman"/>
          <w:color w:val="FFFFFF"/>
          <w:sz w:val="24"/>
          <w:szCs w:val="24"/>
        </w:rPr>
        <w:t xml:space="preserve"> _________________________________________ </w:t>
      </w:r>
    </w:p>
    <w:p w:rsidR="00AA0DDD" w:rsidRPr="00AE360D" w:rsidRDefault="00AA0DDD" w:rsidP="00AA0DDD">
      <w:pPr>
        <w:spacing w:after="0" w:line="36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_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edificate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pe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strada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________________________________________________  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.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_______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, Prahova.</w:t>
      </w:r>
    </w:p>
    <w:p w:rsidR="00AA0DDD" w:rsidRPr="00AE360D" w:rsidRDefault="00AA0DDD" w:rsidP="00AA0DDD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au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început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la data de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__________________, au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avut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o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durat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execu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luni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o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valoare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ini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ial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declarat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 lei.</w:t>
      </w:r>
    </w:p>
    <w:p w:rsidR="00AA0DDD" w:rsidRPr="00AE360D" w:rsidRDefault="00AA0DDD" w:rsidP="00AA0DDD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Valoarea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real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a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rilor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proofErr w:type="gramStart"/>
      <w:r w:rsidRPr="00AE360D">
        <w:rPr>
          <w:rFonts w:ascii="Times New Roman R" w:eastAsia="Times New Roman" w:hAnsi="Times New Roman R" w:cs="Times New Roman"/>
          <w:sz w:val="24"/>
          <w:szCs w:val="24"/>
        </w:rPr>
        <w:t>este</w:t>
      </w:r>
      <w:proofErr w:type="spellEnd"/>
      <w:proofErr w:type="gram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__________________________________ lei,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calculat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conform HCL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. 572/20.12.2018,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Hotarâre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privind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stabilirea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impozitelor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" w:eastAsia="Times New Roman" w:hAnsi="Times New Roman" w:cs="Times New Roman"/>
          <w:b/>
          <w:i/>
          <w:sz w:val="24"/>
          <w:szCs w:val="24"/>
        </w:rPr>
        <w:t>ș</w:t>
      </w:r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i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taxelor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locale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pentru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anul</w:t>
      </w:r>
      <w:proofErr w:type="spellEnd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</w:t>
      </w:r>
      <w:proofErr w:type="gramStart"/>
      <w:r w:rsidRPr="00AE360D">
        <w:rPr>
          <w:rFonts w:ascii="Times New Roman R" w:eastAsia="Times New Roman" w:hAnsi="Times New Roman R" w:cs="Times New Roman"/>
          <w:b/>
          <w:i/>
          <w:sz w:val="24"/>
          <w:szCs w:val="24"/>
        </w:rPr>
        <w:t>2019 .</w:t>
      </w:r>
      <w:proofErr w:type="gramEnd"/>
    </w:p>
    <w:p w:rsidR="00AA0DDD" w:rsidRPr="00AE360D" w:rsidRDefault="00AA0DDD" w:rsidP="00AA0DDD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AE360D">
        <w:rPr>
          <w:rFonts w:ascii="Times New Roman R" w:eastAsia="Calibri" w:hAnsi="Times New Roman R" w:cs="Times New Roman"/>
        </w:rPr>
        <w:t>Diferen</w:t>
      </w:r>
      <w:r w:rsidRPr="00AE360D">
        <w:rPr>
          <w:rFonts w:ascii="Times New Roman" w:eastAsia="Calibri" w:hAnsi="Times New Roman" w:cs="Times New Roman"/>
        </w:rPr>
        <w:t>ț</w:t>
      </w:r>
      <w:r w:rsidRPr="00AE360D">
        <w:rPr>
          <w:rFonts w:ascii="Times New Roman R" w:eastAsia="Calibri" w:hAnsi="Times New Roman R" w:cs="Times New Roman"/>
        </w:rPr>
        <w:t>a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AE360D">
        <w:rPr>
          <w:rFonts w:ascii="Times New Roman R" w:eastAsia="Calibri" w:hAnsi="Times New Roman R" w:cs="Times New Roman"/>
        </w:rPr>
        <w:t>valoare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      ____________________________________ lei.</w:t>
      </w:r>
    </w:p>
    <w:p w:rsidR="00AA0DDD" w:rsidRPr="00AE360D" w:rsidRDefault="00AA0DDD" w:rsidP="00AA0D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AE360D">
        <w:rPr>
          <w:rFonts w:ascii="Times New Roman R" w:eastAsia="Calibri" w:hAnsi="Times New Roman R" w:cs="Times New Roman"/>
        </w:rPr>
        <w:t>Penalit</w:t>
      </w:r>
      <w:r w:rsidRPr="00AE360D">
        <w:rPr>
          <w:rFonts w:ascii="Times New Roman" w:eastAsia="Calibri" w:hAnsi="Times New Roman" w:cs="Times New Roman"/>
        </w:rPr>
        <w:t>ăț</w:t>
      </w:r>
      <w:r w:rsidRPr="00AE360D">
        <w:rPr>
          <w:rFonts w:ascii="Times New Roman R" w:eastAsia="Calibri" w:hAnsi="Times New Roman R" w:cs="Times New Roman"/>
        </w:rPr>
        <w:t>i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/ </w:t>
      </w:r>
      <w:proofErr w:type="spellStart"/>
      <w:r w:rsidRPr="00AE360D">
        <w:rPr>
          <w:rFonts w:ascii="Times New Roman R" w:eastAsia="Calibri" w:hAnsi="Times New Roman R" w:cs="Times New Roman"/>
        </w:rPr>
        <w:t>major</w:t>
      </w:r>
      <w:r w:rsidRPr="00AE360D">
        <w:rPr>
          <w:rFonts w:ascii="Times New Roman" w:eastAsia="Calibri" w:hAnsi="Times New Roman" w:cs="Times New Roman"/>
        </w:rPr>
        <w:t>ă</w:t>
      </w:r>
      <w:r w:rsidRPr="00AE360D">
        <w:rPr>
          <w:rFonts w:ascii="Times New Roman R" w:eastAsia="Calibri" w:hAnsi="Times New Roman R" w:cs="Times New Roman"/>
        </w:rPr>
        <w:t>ri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AE360D">
        <w:rPr>
          <w:rFonts w:ascii="Times New Roman R" w:eastAsia="Calibri" w:hAnsi="Times New Roman R" w:cs="Times New Roman R"/>
        </w:rPr>
        <w:t>î</w:t>
      </w:r>
      <w:r w:rsidRPr="00AE360D">
        <w:rPr>
          <w:rFonts w:ascii="Times New Roman R" w:eastAsia="Calibri" w:hAnsi="Times New Roman R" w:cs="Times New Roman"/>
        </w:rPr>
        <w:t>nt</w:t>
      </w:r>
      <w:r w:rsidRPr="00AE360D">
        <w:rPr>
          <w:rFonts w:ascii="Times New Roman R" w:eastAsia="Calibri" w:hAnsi="Times New Roman R" w:cs="Times New Roman R"/>
        </w:rPr>
        <w:t>â</w:t>
      </w:r>
      <w:r w:rsidRPr="00AE360D">
        <w:rPr>
          <w:rFonts w:ascii="Times New Roman R" w:eastAsia="Calibri" w:hAnsi="Times New Roman R" w:cs="Times New Roman"/>
        </w:rPr>
        <w:t>rziere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     _________________________</w:t>
      </w:r>
      <w:proofErr w:type="gramStart"/>
      <w:r w:rsidRPr="00AE360D">
        <w:rPr>
          <w:rFonts w:ascii="Times New Roman R" w:eastAsia="Calibri" w:hAnsi="Times New Roman R" w:cs="Times New Roman"/>
        </w:rPr>
        <w:t>_  lei</w:t>
      </w:r>
      <w:proofErr w:type="gramEnd"/>
      <w:r w:rsidRPr="00AE360D">
        <w:rPr>
          <w:rFonts w:ascii="Times New Roman R" w:eastAsia="Calibri" w:hAnsi="Times New Roman R" w:cs="Times New Roman"/>
        </w:rPr>
        <w:t>.</w:t>
      </w:r>
    </w:p>
    <w:p w:rsidR="00AA0DDD" w:rsidRPr="00AE360D" w:rsidRDefault="00AA0DDD" w:rsidP="00AA0D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AE360D">
        <w:rPr>
          <w:rFonts w:ascii="Times New Roman R" w:eastAsia="Calibri" w:hAnsi="Times New Roman R" w:cs="Times New Roman"/>
        </w:rPr>
        <w:t>Diferen</w:t>
      </w:r>
      <w:r w:rsidRPr="00AE360D">
        <w:rPr>
          <w:rFonts w:ascii="Times New Roman" w:eastAsia="Calibri" w:hAnsi="Times New Roman" w:cs="Times New Roman"/>
        </w:rPr>
        <w:t>ț</w:t>
      </w:r>
      <w:r w:rsidRPr="00AE360D">
        <w:rPr>
          <w:rFonts w:ascii="Times New Roman R" w:eastAsia="Calibri" w:hAnsi="Times New Roman R" w:cs="Times New Roman"/>
        </w:rPr>
        <w:t>a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AE360D">
        <w:rPr>
          <w:rFonts w:ascii="Times New Roman R" w:eastAsia="Calibri" w:hAnsi="Times New Roman R" w:cs="Times New Roman"/>
        </w:rPr>
        <w:t>tax</w:t>
      </w:r>
      <w:r w:rsidRPr="00AE360D">
        <w:rPr>
          <w:rFonts w:ascii="Times New Roman" w:eastAsia="Calibri" w:hAnsi="Times New Roman" w:cs="Times New Roman"/>
        </w:rPr>
        <w:t>ă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</w:t>
      </w:r>
      <w:proofErr w:type="spellStart"/>
      <w:r w:rsidRPr="00AE360D">
        <w:rPr>
          <w:rFonts w:ascii="Times New Roman R" w:eastAsia="Calibri" w:hAnsi="Times New Roman R" w:cs="Times New Roman"/>
        </w:rPr>
        <w:t>datorat</w:t>
      </w:r>
      <w:r w:rsidRPr="00AE360D">
        <w:rPr>
          <w:rFonts w:ascii="Times New Roman" w:eastAsia="Calibri" w:hAnsi="Times New Roman" w:cs="Times New Roman"/>
        </w:rPr>
        <w:t>ă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AC_______________________________   lei.</w:t>
      </w:r>
    </w:p>
    <w:p w:rsidR="00AA0DDD" w:rsidRPr="00AE360D" w:rsidRDefault="00AA0DDD" w:rsidP="00AA0D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AE360D">
        <w:rPr>
          <w:rFonts w:ascii="Times New Roman R" w:eastAsia="Calibri" w:hAnsi="Times New Roman R" w:cs="Times New Roman"/>
        </w:rPr>
        <w:t>Diferen</w:t>
      </w:r>
      <w:r w:rsidRPr="00AE360D">
        <w:rPr>
          <w:rFonts w:ascii="Times New Roman" w:eastAsia="Calibri" w:hAnsi="Times New Roman" w:cs="Times New Roman"/>
        </w:rPr>
        <w:t>ț</w:t>
      </w:r>
      <w:r w:rsidRPr="00AE360D">
        <w:rPr>
          <w:rFonts w:ascii="Times New Roman R" w:eastAsia="Calibri" w:hAnsi="Times New Roman R" w:cs="Times New Roman"/>
        </w:rPr>
        <w:t>a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AE360D">
        <w:rPr>
          <w:rFonts w:ascii="Times New Roman R" w:eastAsia="Calibri" w:hAnsi="Times New Roman R" w:cs="Times New Roman"/>
        </w:rPr>
        <w:t>tax</w:t>
      </w:r>
      <w:r w:rsidRPr="00AE360D">
        <w:rPr>
          <w:rFonts w:ascii="Times New Roman" w:eastAsia="Calibri" w:hAnsi="Times New Roman" w:cs="Times New Roman"/>
        </w:rPr>
        <w:t>ă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</w:t>
      </w:r>
      <w:proofErr w:type="spellStart"/>
      <w:r w:rsidRPr="00AE360D">
        <w:rPr>
          <w:rFonts w:ascii="Times New Roman R" w:eastAsia="Calibri" w:hAnsi="Times New Roman R" w:cs="Times New Roman"/>
        </w:rPr>
        <w:t>datorat</w:t>
      </w:r>
      <w:r w:rsidRPr="00AE360D">
        <w:rPr>
          <w:rFonts w:ascii="Times New Roman" w:eastAsia="Calibri" w:hAnsi="Times New Roman" w:cs="Times New Roman"/>
        </w:rPr>
        <w:t>ă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TA_______________________________   lei.</w:t>
      </w:r>
    </w:p>
    <w:p w:rsidR="00AA0DDD" w:rsidRPr="00AE360D" w:rsidRDefault="00AA0DDD" w:rsidP="00AA0D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AE360D">
        <w:rPr>
          <w:rFonts w:ascii="Times New Roman R" w:eastAsia="Calibri" w:hAnsi="Times New Roman R" w:cs="Times New Roman"/>
        </w:rPr>
        <w:t>Tolal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 (</w:t>
      </w:r>
      <w:proofErr w:type="spellStart"/>
      <w:r w:rsidRPr="00AE360D">
        <w:rPr>
          <w:rFonts w:ascii="Times New Roman R" w:eastAsia="Calibri" w:hAnsi="Times New Roman R" w:cs="Times New Roman"/>
        </w:rPr>
        <w:t>a+b</w:t>
      </w:r>
      <w:proofErr w:type="spellEnd"/>
      <w:r w:rsidRPr="00AE360D">
        <w:rPr>
          <w:rFonts w:ascii="Times New Roman R" w:eastAsia="Calibri" w:hAnsi="Times New Roman R" w:cs="Times New Roman"/>
        </w:rPr>
        <w:t xml:space="preserve">)          </w:t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</w:r>
      <w:r w:rsidRPr="00AE360D">
        <w:rPr>
          <w:rFonts w:ascii="Times New Roman R" w:eastAsia="Calibri" w:hAnsi="Times New Roman R" w:cs="Times New Roman"/>
        </w:rPr>
        <w:softHyphen/>
        <w:t>________________________________________</w:t>
      </w:r>
      <w:proofErr w:type="gramStart"/>
      <w:r w:rsidRPr="00AE360D">
        <w:rPr>
          <w:rFonts w:ascii="Times New Roman R" w:eastAsia="Calibri" w:hAnsi="Times New Roman R" w:cs="Times New Roman"/>
        </w:rPr>
        <w:t>_  lei</w:t>
      </w:r>
      <w:proofErr w:type="gramEnd"/>
      <w:r w:rsidRPr="00AE360D">
        <w:rPr>
          <w:rFonts w:ascii="Times New Roman R" w:eastAsia="Calibri" w:hAnsi="Times New Roman R" w:cs="Times New Roman"/>
        </w:rPr>
        <w:t>.</w:t>
      </w:r>
    </w:p>
    <w:p w:rsidR="00AA0DDD" w:rsidRDefault="00AA0DDD" w:rsidP="00AA0DDD">
      <w:pPr>
        <w:spacing w:after="0" w:line="360" w:lineRule="auto"/>
        <w:ind w:firstLine="36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Achitat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diferen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tax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autoriza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 R"/>
          <w:sz w:val="24"/>
          <w:szCs w:val="24"/>
        </w:rPr>
        <w:t>î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n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valoare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 lei cu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chitan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>. ____________</w:t>
      </w:r>
      <w:proofErr w:type="gramStart"/>
      <w:r w:rsidRPr="00AE360D">
        <w:rPr>
          <w:rFonts w:ascii="Times New Roman R" w:eastAsia="Times New Roman" w:hAnsi="Times New Roman R" w:cs="Times New Roman"/>
          <w:sz w:val="24"/>
          <w:szCs w:val="24"/>
        </w:rPr>
        <w:t>_  din</w:t>
      </w:r>
      <w:proofErr w:type="gram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data de _________________ .      </w:t>
      </w:r>
    </w:p>
    <w:p w:rsidR="00AA0DDD" w:rsidRDefault="00AA0DDD" w:rsidP="00AA0DDD">
      <w:pPr>
        <w:spacing w:after="0" w:line="360" w:lineRule="auto"/>
        <w:ind w:firstLine="36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</w:t>
      </w:r>
    </w:p>
    <w:p w:rsidR="00AA0DDD" w:rsidRDefault="00AA0DDD" w:rsidP="00AA0DDD">
      <w:pPr>
        <w:spacing w:after="0" w:line="360" w:lineRule="auto"/>
        <w:ind w:firstLine="36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bookmarkStart w:id="0" w:name="_GoBack"/>
      <w:bookmarkEnd w:id="0"/>
    </w:p>
    <w:p w:rsidR="00AA0DDD" w:rsidRPr="00AE360D" w:rsidRDefault="00AA0DDD" w:rsidP="00AA0DDD">
      <w:pPr>
        <w:spacing w:after="0" w:line="360" w:lineRule="auto"/>
        <w:ind w:firstLine="36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                   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942"/>
        <w:gridCol w:w="2410"/>
        <w:gridCol w:w="1559"/>
      </w:tblGrid>
      <w:tr w:rsidR="00AA0DDD" w:rsidRPr="00AE360D" w:rsidTr="00E94329">
        <w:trPr>
          <w:trHeight w:val="224"/>
        </w:trPr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240" w:lineRule="auto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Detalii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Data</w:t>
            </w: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240" w:lineRule="auto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Suprafa</w:t>
            </w:r>
            <w:r w:rsidRPr="00AE36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ț</w:t>
            </w:r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a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construit</w:t>
            </w:r>
            <w:r w:rsidRPr="00AE36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mp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/lei ml</w:t>
            </w:r>
          </w:p>
          <w:p w:rsidR="00AA0DDD" w:rsidRPr="00AE360D" w:rsidRDefault="00AA0DDD" w:rsidP="00E94329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Anun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 R"/>
                <w:sz w:val="20"/>
                <w:szCs w:val="20"/>
              </w:rPr>
              <w:t>î</w:t>
            </w:r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nceperea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lucr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rilor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Subsol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par</w:t>
            </w:r>
            <w:r w:rsidRPr="00AE360D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ial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rPr>
          <w:trHeight w:val="58"/>
        </w:trPr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Termen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prelungire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autoriza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iei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Demisol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Termen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expirarea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autoriza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iei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Parter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Anun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finalizarea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lucr</w:t>
            </w:r>
            <w:r w:rsidRPr="00AE360D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rilor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Etaj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Etaj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Mansard</w:t>
            </w:r>
            <w:r w:rsidRPr="00AE360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Garaj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Împrejmuire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Teras</w:t>
            </w:r>
            <w:r w:rsidRPr="00AE360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acoperit</w:t>
            </w:r>
            <w:r w:rsidRPr="00AE360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AA0DDD" w:rsidRPr="00AE360D" w:rsidTr="00E94329">
        <w:tc>
          <w:tcPr>
            <w:tcW w:w="3865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Balcoane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inchise</w:t>
            </w:r>
            <w:proofErr w:type="spellEnd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/ </w:t>
            </w:r>
            <w:proofErr w:type="spellStart"/>
            <w:r w:rsidRPr="00AE360D">
              <w:rPr>
                <w:rFonts w:ascii="Times New Roman R" w:eastAsia="Times New Roman" w:hAnsi="Times New Roman R" w:cs="Times New Roman"/>
                <w:sz w:val="24"/>
                <w:szCs w:val="24"/>
              </w:rPr>
              <w:t>acoperite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A0DDD" w:rsidRPr="00AE360D" w:rsidRDefault="00AA0DDD" w:rsidP="00E94329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</w:tbl>
    <w:p w:rsidR="00AA0DD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Suprafa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desf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ăș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urat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</w:t>
      </w:r>
    </w:p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Calculul</w:t>
      </w:r>
      <w:proofErr w:type="spellEnd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valorii</w:t>
      </w:r>
      <w:proofErr w:type="spellEnd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 xml:space="preserve"> finale, conform HCL </w:t>
      </w:r>
      <w:proofErr w:type="spellStart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în</w:t>
      </w:r>
      <w:proofErr w:type="spellEnd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vigoare</w:t>
      </w:r>
      <w:proofErr w:type="spellEnd"/>
      <w:r w:rsidRPr="00AE360D">
        <w:rPr>
          <w:rFonts w:ascii="Times New Roman R" w:eastAsia="Times New Roman" w:hAnsi="Times New Roman R" w:cs="Times New Roman"/>
          <w:b/>
          <w:sz w:val="24"/>
          <w:szCs w:val="24"/>
        </w:rPr>
        <w:t>:</w:t>
      </w:r>
    </w:p>
    <w:p w:rsidR="00AA0DDD" w:rsidRPr="00AE360D" w:rsidRDefault="00AA0DDD" w:rsidP="00AA0DDD">
      <w:pPr>
        <w:spacing w:after="0" w:line="48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Zona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cadrul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localit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/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rangul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localit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x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valoarea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impozabil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x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mp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=                                                     _________ / _________________ x _________________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x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mp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. = </w:t>
      </w:r>
    </w:p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AA0DDD" w:rsidRPr="00AE360D" w:rsidRDefault="00AA0DDD" w:rsidP="00AA0DDD">
      <w:pPr>
        <w:spacing w:after="0" w:line="60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Beneficiar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softHyphen/>
        <w:t>___________________________________________________</w:t>
      </w:r>
    </w:p>
    <w:p w:rsidR="00AA0DDD" w:rsidRPr="00AE360D" w:rsidRDefault="00AA0DDD" w:rsidP="00AA0DDD">
      <w:pPr>
        <w:spacing w:after="0" w:line="60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Semn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tura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___________________________________________________</w:t>
      </w:r>
    </w:p>
    <w:p w:rsidR="00AA0DDD" w:rsidRPr="00AE360D" w:rsidRDefault="00AA0DDD" w:rsidP="00AA0DDD">
      <w:pPr>
        <w:spacing w:after="0" w:line="60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Data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emiterii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AE360D">
        <w:rPr>
          <w:rFonts w:ascii="Times New Roman R" w:eastAsia="Times New Roman" w:hAnsi="Times New Roman R" w:cs="Times New Roman"/>
          <w:sz w:val="24"/>
          <w:szCs w:val="24"/>
        </w:rPr>
        <w:t>declara</w:t>
      </w:r>
      <w:r w:rsidRPr="00AE360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E360D">
        <w:rPr>
          <w:rFonts w:ascii="Times New Roman R" w:eastAsia="Times New Roman" w:hAnsi="Times New Roman R" w:cs="Times New Roman"/>
          <w:sz w:val="24"/>
          <w:szCs w:val="24"/>
        </w:rPr>
        <w:t>iei</w:t>
      </w:r>
      <w:proofErr w:type="spellEnd"/>
      <w:r w:rsidRPr="00AE360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</w:t>
      </w:r>
    </w:p>
    <w:p w:rsidR="00420BC7" w:rsidRDefault="00420BC7"/>
    <w:sectPr w:rsidR="00420BC7" w:rsidSect="00AA0DDD">
      <w:pgSz w:w="11909" w:h="16834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5E36"/>
    <w:multiLevelType w:val="hybridMultilevel"/>
    <w:tmpl w:val="EDF21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DD"/>
    <w:rsid w:val="00420BC7"/>
    <w:rsid w:val="006C5BD7"/>
    <w:rsid w:val="00A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0539"/>
  <w15:chartTrackingRefBased/>
  <w15:docId w15:val="{1D069327-E360-4D46-9ED4-0EE5737A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2025-10-29T07:03:00Z</dcterms:created>
  <dcterms:modified xsi:type="dcterms:W3CDTF">2025-10-29T07:03:00Z</dcterms:modified>
</cp:coreProperties>
</file>